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ptx" ContentType="application/vnd.openxmlformats-officedocument.presentationml.presentation"/>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A0" w:rsidRDefault="001B3DA0" w:rsidP="005B5A0A">
      <w:pPr>
        <w:ind w:right="26"/>
        <w:rPr>
          <w:rFonts w:cs="Arial"/>
          <w:b/>
          <w:i/>
          <w:sz w:val="36"/>
          <w:szCs w:val="36"/>
        </w:rPr>
      </w:pPr>
    </w:p>
    <w:p w:rsidR="001B3DA0" w:rsidRDefault="001B3DA0" w:rsidP="005B5A0A">
      <w:pPr>
        <w:ind w:right="26"/>
        <w:rPr>
          <w:rFonts w:cs="Arial"/>
          <w:b/>
          <w:i/>
          <w:sz w:val="36"/>
          <w:szCs w:val="36"/>
        </w:rPr>
      </w:pPr>
    </w:p>
    <w:p w:rsidR="001B3DA0" w:rsidRDefault="001B3DA0" w:rsidP="005B5A0A">
      <w:pPr>
        <w:ind w:right="26"/>
        <w:rPr>
          <w:rFonts w:cs="Arial"/>
          <w:b/>
          <w:i/>
          <w:sz w:val="36"/>
          <w:szCs w:val="36"/>
        </w:rPr>
      </w:pPr>
    </w:p>
    <w:p w:rsidR="001B3DA0" w:rsidRDefault="001B3DA0" w:rsidP="00C20B52">
      <w:pPr>
        <w:ind w:left="2160" w:right="26" w:firstLine="720"/>
        <w:rPr>
          <w:rFonts w:cs="Arial"/>
          <w:b/>
          <w:i/>
          <w:sz w:val="36"/>
          <w:szCs w:val="36"/>
        </w:rPr>
      </w:pPr>
      <w:r w:rsidRPr="009B73BE">
        <w:rPr>
          <w:rFonts w:cs="Arial"/>
          <w:b/>
          <w:i/>
          <w:sz w:val="36"/>
          <w:szCs w:val="36"/>
        </w:rPr>
        <w:t>E</w:t>
      </w:r>
      <w:r>
        <w:rPr>
          <w:rFonts w:cs="Arial"/>
          <w:b/>
          <w:i/>
          <w:sz w:val="36"/>
          <w:szCs w:val="36"/>
        </w:rPr>
        <w:t>quality Scheme for</w:t>
      </w:r>
    </w:p>
    <w:p w:rsidR="001B3DA0" w:rsidRDefault="001B3DA0" w:rsidP="00C20B52">
      <w:pPr>
        <w:ind w:right="26"/>
        <w:jc w:val="center"/>
        <w:rPr>
          <w:rFonts w:cs="Arial"/>
          <w:b/>
          <w:i/>
          <w:sz w:val="36"/>
          <w:szCs w:val="36"/>
        </w:rPr>
      </w:pPr>
    </w:p>
    <w:p w:rsidR="001B3DA0" w:rsidRDefault="001B3DA0" w:rsidP="00C20B52">
      <w:pPr>
        <w:ind w:right="26"/>
        <w:jc w:val="center"/>
        <w:rPr>
          <w:rFonts w:cs="Arial"/>
          <w:b/>
          <w:i/>
          <w:sz w:val="36"/>
          <w:szCs w:val="36"/>
        </w:rPr>
      </w:pPr>
    </w:p>
    <w:p w:rsidR="001B3DA0" w:rsidRDefault="001B3DA0" w:rsidP="00C20B52">
      <w:pPr>
        <w:ind w:left="2880" w:right="26" w:firstLine="720"/>
        <w:rPr>
          <w:rFonts w:cs="Arial"/>
          <w:b/>
          <w:i/>
          <w:sz w:val="36"/>
          <w:szCs w:val="36"/>
        </w:rPr>
      </w:pPr>
      <w:r>
        <w:rPr>
          <w:rFonts w:cs="Arial"/>
          <w:b/>
          <w:i/>
          <w:sz w:val="36"/>
          <w:szCs w:val="36"/>
        </w:rPr>
        <w:t>InterTradeIreland</w:t>
      </w:r>
    </w:p>
    <w:p w:rsidR="001B3DA0" w:rsidRDefault="001B3DA0" w:rsidP="00C20B52">
      <w:pPr>
        <w:ind w:right="26"/>
        <w:jc w:val="center"/>
        <w:rPr>
          <w:rFonts w:cs="Arial"/>
          <w:b/>
          <w:i/>
          <w:sz w:val="36"/>
          <w:szCs w:val="36"/>
        </w:rPr>
      </w:pPr>
    </w:p>
    <w:p w:rsidR="001B3DA0" w:rsidRDefault="001B3DA0" w:rsidP="00837C60">
      <w:pPr>
        <w:ind w:right="26"/>
        <w:rPr>
          <w:rFonts w:cs="Arial"/>
          <w:b/>
          <w:i/>
        </w:rPr>
      </w:pPr>
    </w:p>
    <w:p w:rsidR="001B3DA0" w:rsidRDefault="001B3DA0" w:rsidP="002B0E99">
      <w:pPr>
        <w:ind w:right="26"/>
        <w:jc w:val="center"/>
        <w:rPr>
          <w:rFonts w:cs="Arial"/>
          <w:b/>
          <w:i/>
        </w:rPr>
      </w:pPr>
    </w:p>
    <w:p w:rsidR="001B3DA0" w:rsidRDefault="001B3DA0" w:rsidP="002B0E99">
      <w:pPr>
        <w:ind w:right="26"/>
        <w:jc w:val="center"/>
        <w:rPr>
          <w:rFonts w:cs="Arial"/>
          <w:b/>
          <w:i/>
        </w:rPr>
      </w:pPr>
    </w:p>
    <w:p w:rsidR="001B3DA0" w:rsidRDefault="001B3DA0" w:rsidP="002B0E99">
      <w:pPr>
        <w:ind w:right="26"/>
        <w:jc w:val="center"/>
        <w:rPr>
          <w:rFonts w:cs="Arial"/>
          <w:b/>
          <w:i/>
        </w:rPr>
      </w:pPr>
    </w:p>
    <w:p w:rsidR="001B3DA0" w:rsidRPr="00227413" w:rsidRDefault="001B3DA0" w:rsidP="002B0E99">
      <w:pPr>
        <w:ind w:right="26"/>
        <w:jc w:val="center"/>
        <w:rPr>
          <w:rFonts w:cs="Arial"/>
          <w:b/>
          <w:i/>
        </w:rPr>
      </w:pPr>
      <w:r w:rsidRPr="00227413">
        <w:rPr>
          <w:rFonts w:cs="Arial"/>
          <w:b/>
          <w:i/>
        </w:rPr>
        <w:t>D</w:t>
      </w:r>
      <w:r>
        <w:rPr>
          <w:rFonts w:cs="Arial"/>
          <w:b/>
          <w:i/>
        </w:rPr>
        <w:t>rawn</w:t>
      </w:r>
      <w:r w:rsidRPr="00227413">
        <w:rPr>
          <w:rFonts w:cs="Arial"/>
          <w:b/>
          <w:i/>
        </w:rPr>
        <w:t xml:space="preserve"> </w:t>
      </w:r>
      <w:r>
        <w:rPr>
          <w:rFonts w:cs="Arial"/>
          <w:b/>
          <w:i/>
        </w:rPr>
        <w:t>up</w:t>
      </w:r>
      <w:r w:rsidRPr="00227413">
        <w:rPr>
          <w:rFonts w:cs="Arial"/>
          <w:b/>
          <w:i/>
        </w:rPr>
        <w:t xml:space="preserve"> </w:t>
      </w:r>
      <w:r>
        <w:rPr>
          <w:rFonts w:cs="Arial"/>
          <w:b/>
          <w:i/>
        </w:rPr>
        <w:t>in</w:t>
      </w:r>
      <w:r w:rsidRPr="00227413">
        <w:rPr>
          <w:rFonts w:cs="Arial"/>
          <w:b/>
          <w:i/>
        </w:rPr>
        <w:t xml:space="preserve"> </w:t>
      </w:r>
      <w:r>
        <w:rPr>
          <w:rFonts w:cs="Arial"/>
          <w:b/>
          <w:i/>
        </w:rPr>
        <w:t>accordance</w:t>
      </w:r>
      <w:r w:rsidRPr="00227413">
        <w:rPr>
          <w:rFonts w:cs="Arial"/>
          <w:b/>
          <w:i/>
        </w:rPr>
        <w:t xml:space="preserve"> </w:t>
      </w:r>
      <w:r>
        <w:rPr>
          <w:rFonts w:cs="Arial"/>
          <w:b/>
          <w:i/>
        </w:rPr>
        <w:t>with</w:t>
      </w:r>
      <w:r w:rsidRPr="00227413">
        <w:rPr>
          <w:rFonts w:cs="Arial"/>
          <w:b/>
          <w:i/>
        </w:rPr>
        <w:t xml:space="preserve"> </w:t>
      </w:r>
      <w:smartTag w:uri="urn:schemas-microsoft-com:office:smarttags" w:element="PersonName">
        <w:r w:rsidRPr="00227413">
          <w:rPr>
            <w:rFonts w:cs="Arial"/>
            <w:b/>
            <w:i/>
          </w:rPr>
          <w:t>S</w:t>
        </w:r>
        <w:r>
          <w:rPr>
            <w:rFonts w:cs="Arial"/>
            <w:b/>
            <w:i/>
          </w:rPr>
          <w:t xml:space="preserve">ection </w:t>
        </w:r>
        <w:r w:rsidRPr="00227413">
          <w:rPr>
            <w:rFonts w:cs="Arial"/>
            <w:b/>
            <w:i/>
          </w:rPr>
          <w:t>75</w:t>
        </w:r>
      </w:smartTag>
      <w:r w:rsidRPr="00227413">
        <w:rPr>
          <w:rFonts w:cs="Arial"/>
          <w:b/>
          <w:i/>
        </w:rPr>
        <w:t xml:space="preserve"> </w:t>
      </w:r>
      <w:r>
        <w:rPr>
          <w:rFonts w:cs="Arial"/>
          <w:b/>
          <w:i/>
        </w:rPr>
        <w:t>and Schedule 9 of</w:t>
      </w:r>
      <w:r w:rsidRPr="00227413">
        <w:rPr>
          <w:rFonts w:cs="Arial"/>
          <w:b/>
          <w:i/>
        </w:rPr>
        <w:t xml:space="preserve"> </w:t>
      </w:r>
      <w:r>
        <w:rPr>
          <w:rFonts w:cs="Arial"/>
          <w:b/>
          <w:i/>
        </w:rPr>
        <w:t>the</w:t>
      </w:r>
      <w:r w:rsidRPr="00227413">
        <w:rPr>
          <w:rFonts w:cs="Arial"/>
          <w:b/>
          <w:i/>
        </w:rPr>
        <w:t xml:space="preserve"> </w:t>
      </w:r>
      <w:smartTag w:uri="urn:schemas-microsoft-com:office:smarttags" w:element="country-region">
        <w:smartTag w:uri="urn:schemas-microsoft-com:office:smarttags" w:element="place">
          <w:r>
            <w:rPr>
              <w:rFonts w:cs="Arial"/>
              <w:b/>
              <w:i/>
            </w:rPr>
            <w:t>Northern Ireland</w:t>
          </w:r>
        </w:smartTag>
      </w:smartTag>
      <w:r>
        <w:rPr>
          <w:rFonts w:cs="Arial"/>
          <w:b/>
          <w:i/>
        </w:rPr>
        <w:t xml:space="preserve"> Act </w:t>
      </w:r>
      <w:r w:rsidRPr="00227413">
        <w:rPr>
          <w:rFonts w:cs="Arial"/>
          <w:b/>
          <w:i/>
        </w:rPr>
        <w:t>1998</w:t>
      </w:r>
    </w:p>
    <w:p w:rsidR="001B3DA0" w:rsidRDefault="001B3DA0" w:rsidP="002B0E99">
      <w:pPr>
        <w:ind w:right="26"/>
        <w:jc w:val="center"/>
        <w:rPr>
          <w:rFonts w:cs="Arial"/>
          <w:b/>
          <w:i/>
        </w:rPr>
      </w:pPr>
    </w:p>
    <w:p w:rsidR="001B3DA0" w:rsidRDefault="001B3DA0" w:rsidP="002B0E99">
      <w:pPr>
        <w:ind w:right="26"/>
        <w:jc w:val="center"/>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Pr="00817558" w:rsidRDefault="001B3DA0" w:rsidP="002B0E99">
      <w:pPr>
        <w:ind w:right="26"/>
        <w:rPr>
          <w:rFonts w:cs="Arial"/>
          <w:b/>
          <w:i/>
        </w:rPr>
      </w:pPr>
      <w:r w:rsidRPr="00817558">
        <w:rPr>
          <w:rFonts w:cs="Arial"/>
          <w:b/>
          <w:i/>
        </w:rPr>
        <w:t xml:space="preserve">This document is available in a range of formats on request. Please contact us with your requirements </w:t>
      </w:r>
      <w:r>
        <w:rPr>
          <w:rFonts w:cs="Arial"/>
          <w:b/>
          <w:i/>
        </w:rPr>
        <w:t>(</w:t>
      </w:r>
      <w:r w:rsidRPr="00817558">
        <w:rPr>
          <w:rFonts w:cs="Arial"/>
          <w:b/>
          <w:i/>
        </w:rPr>
        <w:t xml:space="preserve">see </w:t>
      </w:r>
      <w:r>
        <w:rPr>
          <w:rFonts w:cs="Arial"/>
          <w:b/>
          <w:i/>
        </w:rPr>
        <w:t xml:space="preserve">2.8 </w:t>
      </w:r>
      <w:r w:rsidRPr="00817558">
        <w:rPr>
          <w:rFonts w:cs="Arial"/>
          <w:b/>
          <w:i/>
        </w:rPr>
        <w:t>for contact details</w:t>
      </w:r>
      <w:r>
        <w:rPr>
          <w:rFonts w:cs="Arial"/>
          <w:b/>
          <w:i/>
        </w:rPr>
        <w:t>).</w:t>
      </w:r>
    </w:p>
    <w:p w:rsidR="001B3DA0" w:rsidRDefault="001B3DA0" w:rsidP="002B0E99">
      <w:pPr>
        <w:ind w:right="26"/>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Default="0015124B" w:rsidP="002B0E99">
      <w:pPr>
        <w:ind w:right="26"/>
        <w:rPr>
          <w:rFonts w:cs="Arial"/>
          <w:b/>
          <w:i/>
        </w:rPr>
      </w:pPr>
      <w:r w:rsidRPr="0015124B">
        <w:rPr>
          <w:noProof/>
        </w:rPr>
        <w:pict>
          <v:rect id="Rectangle 8" o:spid="_x0000_s1026" style="position:absolute;margin-left:7.6pt;margin-top:12.3pt;width:198.45pt;height:1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">
            <v:textbox>
              <w:txbxContent>
                <w:p w:rsidR="001B3DA0" w:rsidRPr="00837C60" w:rsidRDefault="001B3DA0" w:rsidP="00837C60">
                  <w:pPr>
                    <w:rPr>
                      <w:rFonts w:cs="Arial"/>
                      <w:b/>
                      <w:lang w:val="en-US" w:eastAsia="en-US"/>
                    </w:rPr>
                  </w:pPr>
                  <w:r w:rsidRPr="00837C60">
                    <w:rPr>
                      <w:rFonts w:cs="Arial"/>
                      <w:b/>
                      <w:lang w:val="en-US" w:eastAsia="en-US"/>
                    </w:rPr>
                    <w:t>InterTradeIreland</w:t>
                  </w:r>
                </w:p>
                <w:p w:rsidR="001B3DA0" w:rsidRPr="00837C60" w:rsidRDefault="001B3DA0" w:rsidP="00837C60">
                  <w:pPr>
                    <w:rPr>
                      <w:rFonts w:cs="Arial"/>
                      <w:b/>
                      <w:szCs w:val="20"/>
                      <w:lang w:val="en-US" w:eastAsia="en-US"/>
                    </w:rPr>
                  </w:pPr>
                  <w:r w:rsidRPr="00837C60">
                    <w:rPr>
                      <w:rFonts w:cs="Arial"/>
                      <w:b/>
                      <w:lang w:val="en-US" w:eastAsia="en-US"/>
                    </w:rPr>
                    <w:t xml:space="preserve">The </w:t>
                  </w:r>
                  <w:smartTag w:uri="urn:schemas-microsoft-com:office:smarttags" w:element="PlaceName">
                    <w:smartTag w:uri="urn:schemas-microsoft-com:office:smarttags" w:element="place">
                      <w:smartTag w:uri="urn:schemas-microsoft-com:office:smarttags" w:element="PlaceName">
                        <w:r w:rsidRPr="00837C60">
                          <w:rPr>
                            <w:rFonts w:cs="Arial"/>
                            <w:b/>
                            <w:lang w:val="en-US" w:eastAsia="en-US"/>
                          </w:rPr>
                          <w:t>Old</w:t>
                        </w:r>
                      </w:smartTag>
                      <w:r w:rsidRPr="00837C60">
                        <w:rPr>
                          <w:rFonts w:cs="Arial"/>
                          <w:b/>
                          <w:lang w:val="en-US" w:eastAsia="en-US"/>
                        </w:rPr>
                        <w:t xml:space="preserve"> </w:t>
                      </w:r>
                      <w:smartTag w:uri="urn:schemas-microsoft-com:office:smarttags" w:element="PlaceName">
                        <w:r w:rsidRPr="00837C60">
                          <w:rPr>
                            <w:rFonts w:cs="Arial"/>
                            <w:b/>
                            <w:lang w:val="en-US" w:eastAsia="en-US"/>
                          </w:rPr>
                          <w:t>Gasworks</w:t>
                        </w:r>
                      </w:smartTag>
                      <w:r w:rsidRPr="00837C60">
                        <w:rPr>
                          <w:rFonts w:cs="Arial"/>
                          <w:b/>
                          <w:lang w:val="en-US" w:eastAsia="en-US"/>
                        </w:rPr>
                        <w:t xml:space="preserve"> </w:t>
                      </w:r>
                      <w:smartTag w:uri="urn:schemas-microsoft-com:office:smarttags" w:element="PlaceName">
                        <w:r w:rsidRPr="00837C60">
                          <w:rPr>
                            <w:rFonts w:cs="Arial"/>
                            <w:b/>
                            <w:lang w:val="en-US" w:eastAsia="en-US"/>
                          </w:rPr>
                          <w:t>Business</w:t>
                        </w:r>
                      </w:smartTag>
                      <w:r w:rsidRPr="00837C60">
                        <w:rPr>
                          <w:rFonts w:cs="Arial"/>
                          <w:b/>
                          <w:szCs w:val="20"/>
                          <w:lang w:val="en-US" w:eastAsia="en-US"/>
                        </w:rPr>
                        <w:t xml:space="preserve"> </w:t>
                      </w:r>
                      <w:smartTag w:uri="urn:schemas-microsoft-com:office:smarttags" w:element="PlaceType">
                        <w:r w:rsidRPr="00837C60">
                          <w:rPr>
                            <w:rFonts w:cs="Arial"/>
                            <w:b/>
                            <w:szCs w:val="20"/>
                            <w:lang w:val="en-US" w:eastAsia="en-US"/>
                          </w:rPr>
                          <w:t>Park</w:t>
                        </w:r>
                      </w:smartTag>
                    </w:smartTag>
                  </w:smartTag>
                  <w:r w:rsidRPr="00837C60">
                    <w:rPr>
                      <w:rFonts w:cs="Arial"/>
                      <w:b/>
                      <w:szCs w:val="20"/>
                      <w:lang w:val="en-US" w:eastAsia="en-US"/>
                    </w:rPr>
                    <w:t xml:space="preserve"> </w:t>
                  </w:r>
                </w:p>
                <w:p w:rsidR="001B3DA0" w:rsidRPr="00837C60" w:rsidRDefault="001B3DA0" w:rsidP="00837C60">
                  <w:pPr>
                    <w:rPr>
                      <w:rFonts w:cs="Arial"/>
                      <w:b/>
                      <w:szCs w:val="20"/>
                      <w:lang w:val="en-US" w:eastAsia="en-US"/>
                    </w:rPr>
                  </w:pPr>
                  <w:r w:rsidRPr="00837C60">
                    <w:rPr>
                      <w:rFonts w:cs="Arial"/>
                      <w:b/>
                      <w:szCs w:val="20"/>
                      <w:lang w:val="en-US" w:eastAsia="en-US"/>
                    </w:rPr>
                    <w:t xml:space="preserve">NEWRY </w:t>
                  </w:r>
                </w:p>
                <w:p w:rsidR="001B3DA0" w:rsidRPr="00837C60" w:rsidRDefault="001B3DA0" w:rsidP="00837C60">
                  <w:pPr>
                    <w:rPr>
                      <w:rFonts w:cs="Arial"/>
                      <w:b/>
                      <w:szCs w:val="20"/>
                      <w:lang w:val="en-US" w:eastAsia="en-US"/>
                    </w:rPr>
                  </w:pPr>
                  <w:smartTag w:uri="urn:schemas-microsoft-com:office:smarttags" w:element="place">
                    <w:r w:rsidRPr="00837C60">
                      <w:rPr>
                        <w:rFonts w:cs="Arial"/>
                        <w:b/>
                        <w:szCs w:val="20"/>
                        <w:lang w:val="en-US" w:eastAsia="en-US"/>
                      </w:rPr>
                      <w:t>Co.</w:t>
                    </w:r>
                  </w:smartTag>
                  <w:r w:rsidRPr="00837C60">
                    <w:rPr>
                      <w:rFonts w:cs="Arial"/>
                      <w:b/>
                      <w:szCs w:val="20"/>
                      <w:lang w:val="en-US" w:eastAsia="en-US"/>
                    </w:rPr>
                    <w:t xml:space="preserve"> Down </w:t>
                  </w:r>
                </w:p>
                <w:p w:rsidR="001B3DA0" w:rsidRDefault="001B3DA0" w:rsidP="00837C60">
                  <w:pPr>
                    <w:rPr>
                      <w:rFonts w:cs="Arial"/>
                      <w:b/>
                      <w:szCs w:val="20"/>
                      <w:lang w:val="en-US" w:eastAsia="en-US"/>
                    </w:rPr>
                  </w:pPr>
                  <w:r w:rsidRPr="00837C60">
                    <w:rPr>
                      <w:rFonts w:cs="Arial"/>
                      <w:b/>
                      <w:szCs w:val="20"/>
                      <w:lang w:val="en-US" w:eastAsia="en-US"/>
                    </w:rPr>
                    <w:t xml:space="preserve">BT34 2DE </w:t>
                  </w:r>
                </w:p>
                <w:p w:rsidR="001B3DA0" w:rsidRDefault="001B3DA0" w:rsidP="00837C60">
                  <w:pPr>
                    <w:rPr>
                      <w:rFonts w:cs="Arial"/>
                      <w:b/>
                      <w:szCs w:val="20"/>
                      <w:lang w:val="en-US" w:eastAsia="en-US"/>
                    </w:rPr>
                  </w:pPr>
                  <w:r>
                    <w:rPr>
                      <w:rFonts w:cs="Arial"/>
                      <w:b/>
                      <w:szCs w:val="20"/>
                      <w:lang w:val="en-US" w:eastAsia="en-US"/>
                    </w:rPr>
                    <w:t>www.intertradeireland.com</w:t>
                  </w:r>
                </w:p>
                <w:p w:rsidR="001B3DA0" w:rsidRDefault="001B3DA0" w:rsidP="00837C60">
                  <w:pPr>
                    <w:rPr>
                      <w:rFonts w:cs="Arial"/>
                      <w:b/>
                    </w:rPr>
                  </w:pPr>
                  <w:r>
                    <w:rPr>
                      <w:rFonts w:cs="Arial"/>
                      <w:b/>
                    </w:rPr>
                    <w:t xml:space="preserve">T: </w:t>
                  </w:r>
                  <w:r w:rsidRPr="00793C0A">
                    <w:rPr>
                      <w:rFonts w:cs="Arial"/>
                      <w:b/>
                    </w:rPr>
                    <w:t>028 30 834100</w:t>
                  </w:r>
                </w:p>
                <w:p w:rsidR="001B3DA0" w:rsidRDefault="001B3DA0" w:rsidP="00837C60">
                  <w:pPr>
                    <w:rPr>
                      <w:rFonts w:cs="Arial"/>
                      <w:b/>
                      <w:szCs w:val="20"/>
                      <w:lang w:val="en-US" w:eastAsia="en-US"/>
                    </w:rPr>
                  </w:pPr>
                  <w:r>
                    <w:rPr>
                      <w:rFonts w:cs="Arial"/>
                      <w:b/>
                    </w:rPr>
                    <w:t>Text Phone 028 30834169</w:t>
                  </w:r>
                </w:p>
                <w:p w:rsidR="001B3DA0" w:rsidRPr="00837C60" w:rsidRDefault="001B3DA0" w:rsidP="00837C60">
                  <w:pPr>
                    <w:rPr>
                      <w:rFonts w:cs="Arial"/>
                      <w:b/>
                      <w:color w:val="FF0000"/>
                      <w:szCs w:val="20"/>
                      <w:lang w:val="en-US" w:eastAsia="en-US"/>
                    </w:rPr>
                  </w:pPr>
                </w:p>
                <w:p w:rsidR="001B3DA0" w:rsidRPr="00837C60" w:rsidRDefault="0015124B" w:rsidP="00837C60">
                  <w:pPr>
                    <w:rPr>
                      <w:rFonts w:cs="Arial"/>
                      <w:b/>
                      <w:szCs w:val="20"/>
                      <w:lang w:val="en-US" w:eastAsia="en-US"/>
                    </w:rPr>
                  </w:pPr>
                  <w:hyperlink r:id="rId8" w:history="1">
                    <w:r w:rsidR="001B3DA0" w:rsidRPr="00837C60">
                      <w:rPr>
                        <w:rFonts w:cs="Arial"/>
                        <w:b/>
                        <w:color w:val="0000FF"/>
                        <w:szCs w:val="20"/>
                        <w:u w:val="single"/>
                        <w:lang w:val="en-US" w:eastAsia="en-US"/>
                      </w:rPr>
                      <w:t>sharon.hughes@intertradeireland.com</w:t>
                    </w:r>
                  </w:hyperlink>
                  <w:r w:rsidR="001B3DA0" w:rsidRPr="00837C60">
                    <w:rPr>
                      <w:rFonts w:cs="Arial"/>
                      <w:b/>
                      <w:szCs w:val="20"/>
                      <w:lang w:val="en-US" w:eastAsia="en-US"/>
                    </w:rPr>
                    <w:t xml:space="preserve"> / </w:t>
                  </w:r>
                </w:p>
                <w:p w:rsidR="001B3DA0" w:rsidRPr="00837C60" w:rsidRDefault="001B3DA0" w:rsidP="00837C60">
                  <w:pPr>
                    <w:rPr>
                      <w:rFonts w:cs="Arial"/>
                      <w:b/>
                      <w:szCs w:val="20"/>
                      <w:lang w:val="en-US" w:eastAsia="en-US"/>
                    </w:rPr>
                  </w:pPr>
                  <w:r w:rsidRPr="00837C60">
                    <w:rPr>
                      <w:rFonts w:cs="Arial"/>
                      <w:b/>
                      <w:szCs w:val="20"/>
                      <w:lang w:val="en-US" w:eastAsia="en-US"/>
                    </w:rPr>
                    <w:t xml:space="preserve">Telephone 028 30 834100 </w:t>
                  </w:r>
                </w:p>
                <w:p w:rsidR="001B3DA0" w:rsidRPr="00DD5250" w:rsidRDefault="001B3DA0" w:rsidP="006C604C">
                  <w:pPr>
                    <w:rPr>
                      <w:rFonts w:cs="Arial"/>
                      <w:color w:val="FF0000"/>
                      <w:sz w:val="22"/>
                      <w:szCs w:val="22"/>
                    </w:rPr>
                  </w:pPr>
                </w:p>
                <w:p w:rsidR="001B3DA0" w:rsidRPr="00DD5250" w:rsidRDefault="001B3DA0">
                  <w:pPr>
                    <w:rPr>
                      <w:color w:val="FF0000"/>
                    </w:rPr>
                  </w:pPr>
                </w:p>
              </w:txbxContent>
            </v:textbox>
          </v:rect>
        </w:pict>
      </w:r>
    </w:p>
    <w:p w:rsidR="001B3DA0" w:rsidRDefault="001B3DA0" w:rsidP="002B0E99">
      <w:pPr>
        <w:ind w:right="26"/>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Default="001B3DA0" w:rsidP="002B0E99">
      <w:pPr>
        <w:ind w:right="26"/>
        <w:rPr>
          <w:rFonts w:cs="Arial"/>
          <w:b/>
          <w:i/>
        </w:rPr>
      </w:pPr>
    </w:p>
    <w:p w:rsidR="001B3DA0" w:rsidRPr="00B95B25" w:rsidRDefault="001B3DA0" w:rsidP="002B0E99">
      <w:pPr>
        <w:ind w:right="26"/>
        <w:rPr>
          <w:rFonts w:cs="Arial"/>
          <w:b/>
          <w:i/>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sz w:val="24"/>
          <w:szCs w:val="24"/>
        </w:rPr>
      </w:pPr>
    </w:p>
    <w:p w:rsidR="001B3DA0" w:rsidRDefault="001B3DA0" w:rsidP="002B0E99">
      <w:pPr>
        <w:ind w:right="26"/>
        <w:rPr>
          <w:rFonts w:cs="Arial"/>
          <w:color w:val="FF0000"/>
          <w:sz w:val="24"/>
          <w:szCs w:val="24"/>
        </w:rPr>
      </w:pPr>
    </w:p>
    <w:p w:rsidR="001B3DA0" w:rsidRPr="002D4974" w:rsidRDefault="001B3DA0" w:rsidP="00C51338">
      <w:pPr>
        <w:ind w:right="26"/>
        <w:outlineLvl w:val="0"/>
        <w:rPr>
          <w:rFonts w:cs="Arial"/>
          <w:b/>
          <w:sz w:val="32"/>
          <w:szCs w:val="32"/>
        </w:rPr>
      </w:pPr>
      <w:r>
        <w:rPr>
          <w:rFonts w:cs="Arial"/>
          <w:b/>
          <w:sz w:val="32"/>
          <w:szCs w:val="32"/>
        </w:rPr>
        <w:br w:type="page"/>
      </w:r>
      <w:r w:rsidRPr="002D4974">
        <w:rPr>
          <w:rFonts w:cs="Arial"/>
          <w:b/>
          <w:sz w:val="32"/>
          <w:szCs w:val="32"/>
        </w:rPr>
        <w:lastRenderedPageBreak/>
        <w:t xml:space="preserve">Foreword </w:t>
      </w:r>
    </w:p>
    <w:p w:rsidR="001B3DA0" w:rsidRDefault="001B3DA0" w:rsidP="002B0E99">
      <w:pPr>
        <w:ind w:right="26"/>
        <w:rPr>
          <w:rFonts w:cs="Arial"/>
        </w:rPr>
      </w:pPr>
    </w:p>
    <w:p w:rsidR="001B3DA0" w:rsidRDefault="001B3DA0" w:rsidP="002B0E99">
      <w:pPr>
        <w:ind w:right="26"/>
        <w:rPr>
          <w:rFonts w:cs="Arial"/>
          <w:color w:val="FF00FF"/>
        </w:rPr>
      </w:pPr>
      <w:r>
        <w:rPr>
          <w:rFonts w:cs="Arial"/>
        </w:rPr>
        <w:t>Section 75 of the Northern Ireland Act 1998 (the Act) requires public authorities, in carrying out their functions relating to Northern Ireland, to have due regard to the need to promote equality of opportunity and regard to the desirability of promoting good relations across a range of categories outlined in the Act</w:t>
      </w:r>
      <w:r>
        <w:rPr>
          <w:rStyle w:val="FootnoteReference"/>
          <w:rFonts w:cs="Arial"/>
        </w:rPr>
        <w:footnoteReference w:id="1"/>
      </w:r>
      <w:r>
        <w:rPr>
          <w:rFonts w:cs="Arial"/>
        </w:rPr>
        <w:t>.</w:t>
      </w:r>
      <w:r>
        <w:rPr>
          <w:rFonts w:cs="Arial"/>
          <w:color w:val="FF00FF"/>
        </w:rPr>
        <w:t xml:space="preserve"> </w:t>
      </w:r>
    </w:p>
    <w:p w:rsidR="001B3DA0" w:rsidRPr="004B3E39" w:rsidRDefault="001B3DA0" w:rsidP="002B0E99">
      <w:pPr>
        <w:ind w:right="26"/>
      </w:pPr>
    </w:p>
    <w:p w:rsidR="001B3DA0" w:rsidRPr="00DD5250" w:rsidRDefault="001B3DA0" w:rsidP="002B0E99">
      <w:pPr>
        <w:ind w:right="26"/>
        <w:rPr>
          <w:color w:val="FF0000"/>
        </w:rPr>
      </w:pPr>
      <w:r>
        <w:t>In our equality scheme we set</w:t>
      </w:r>
      <w:r w:rsidRPr="004B3E39">
        <w:t xml:space="preserve"> out </w:t>
      </w:r>
      <w:r>
        <w:t xml:space="preserve">how </w:t>
      </w:r>
      <w:proofErr w:type="spellStart"/>
      <w:r>
        <w:t>InterTradeIreland</w:t>
      </w:r>
      <w:proofErr w:type="spellEnd"/>
      <w:r>
        <w:t xml:space="preserve"> proposes to </w:t>
      </w:r>
      <w:proofErr w:type="spellStart"/>
      <w:r>
        <w:t>fulfill</w:t>
      </w:r>
      <w:proofErr w:type="spellEnd"/>
      <w:r>
        <w:t xml:space="preserve"> the Section 75 statutory duties.</w:t>
      </w:r>
    </w:p>
    <w:p w:rsidR="001B3DA0" w:rsidRDefault="001B3DA0" w:rsidP="002B0E99">
      <w:pPr>
        <w:ind w:right="26"/>
      </w:pPr>
    </w:p>
    <w:p w:rsidR="001B3DA0" w:rsidRDefault="001B3DA0" w:rsidP="002B0E99">
      <w:pPr>
        <w:ind w:right="26"/>
      </w:pPr>
      <w:r w:rsidRPr="005F77E9">
        <w:t>We w</w:t>
      </w:r>
      <w:r>
        <w:t xml:space="preserve">ill commit the necessary resources </w:t>
      </w:r>
      <w:r w:rsidRPr="005F77E9">
        <w:t xml:space="preserve">in </w:t>
      </w:r>
      <w:r>
        <w:t>terms of people, time and money</w:t>
      </w:r>
      <w:r w:rsidRPr="005F77E9">
        <w:t xml:space="preserve"> to make sure that the </w:t>
      </w:r>
      <w:r>
        <w:t xml:space="preserve">Section 75 </w:t>
      </w:r>
      <w:r w:rsidRPr="005F77E9">
        <w:t xml:space="preserve">statutory duties are complied with and that the </w:t>
      </w:r>
      <w:r>
        <w:t>e</w:t>
      </w:r>
      <w:r w:rsidRPr="00462714">
        <w:t xml:space="preserve">quality </w:t>
      </w:r>
      <w:r>
        <w:t>s</w:t>
      </w:r>
      <w:r w:rsidRPr="00462714">
        <w:t xml:space="preserve">cheme </w:t>
      </w:r>
      <w:r>
        <w:t>is</w:t>
      </w:r>
      <w:r w:rsidRPr="00462714">
        <w:t xml:space="preserve"> implemented effectively, and on time.</w:t>
      </w:r>
      <w:r>
        <w:t xml:space="preserve"> </w:t>
      </w:r>
    </w:p>
    <w:p w:rsidR="001B3DA0" w:rsidRDefault="001B3DA0" w:rsidP="002B0E99">
      <w:pPr>
        <w:ind w:right="26"/>
      </w:pPr>
    </w:p>
    <w:p w:rsidR="001B3DA0" w:rsidRPr="00F3535F" w:rsidRDefault="001B3DA0" w:rsidP="002B0E99">
      <w:pPr>
        <w:ind w:right="26"/>
      </w:pPr>
      <w:r w:rsidRPr="00F3535F">
        <w:t xml:space="preserve">We </w:t>
      </w:r>
      <w:r>
        <w:t>commit to having</w:t>
      </w:r>
      <w:r w:rsidRPr="00F3535F">
        <w:t xml:space="preserve"> effective internal arrangements in place </w:t>
      </w:r>
      <w:r>
        <w:t>for ensuring our effective compliance with the Section 75 statutory duties and for monitoring and reviewing our progress.</w:t>
      </w:r>
    </w:p>
    <w:p w:rsidR="001B3DA0" w:rsidRDefault="001B3DA0" w:rsidP="002B0E99">
      <w:pPr>
        <w:ind w:right="26"/>
      </w:pPr>
    </w:p>
    <w:p w:rsidR="001B3DA0" w:rsidRPr="00817558" w:rsidRDefault="001B3DA0" w:rsidP="002B0E99">
      <w:pPr>
        <w:ind w:right="26"/>
      </w:pPr>
      <w:r w:rsidRPr="00F3535F">
        <w:t xml:space="preserve">We will </w:t>
      </w:r>
      <w:r>
        <w:t>develop and deliver</w:t>
      </w:r>
      <w:r w:rsidRPr="00F3535F">
        <w:t xml:space="preserve"> a programme of communication and training with the aim of ensuring</w:t>
      </w:r>
      <w:r>
        <w:t xml:space="preserve"> that</w:t>
      </w:r>
      <w:r w:rsidRPr="00F3535F">
        <w:t xml:space="preserve"> all our staff</w:t>
      </w:r>
      <w:r>
        <w:t xml:space="preserve"> and board members </w:t>
      </w:r>
      <w:r w:rsidRPr="00F3535F">
        <w:t xml:space="preserve">are </w:t>
      </w:r>
      <w:r w:rsidRPr="00817558">
        <w:t>made fully aware of our equality scheme and understand the commitments and obligations within it.</w:t>
      </w:r>
      <w:r>
        <w:t xml:space="preserve"> </w:t>
      </w:r>
      <w:r w:rsidRPr="00817558">
        <w:t xml:space="preserve"> We will develop a programme of awareness raising for our </w:t>
      </w:r>
      <w:proofErr w:type="spellStart"/>
      <w:r w:rsidRPr="00817558">
        <w:t>consultees</w:t>
      </w:r>
      <w:proofErr w:type="spellEnd"/>
      <w:r w:rsidRPr="00817558">
        <w:t xml:space="preserve"> on the </w:t>
      </w:r>
      <w:smartTag w:uri="urn:schemas-microsoft-com:office:smarttags" w:element="PersonName">
        <w:r w:rsidRPr="00817558">
          <w:t>Section 75</w:t>
        </w:r>
      </w:smartTag>
      <w:r w:rsidRPr="00817558">
        <w:t xml:space="preserve"> statutory duties and our commitments in our equality scheme.</w:t>
      </w:r>
    </w:p>
    <w:p w:rsidR="001B3DA0" w:rsidRPr="00817558" w:rsidRDefault="001B3DA0" w:rsidP="002B0E99">
      <w:pPr>
        <w:ind w:right="26"/>
      </w:pPr>
    </w:p>
    <w:p w:rsidR="001B3DA0" w:rsidRDefault="001B3DA0" w:rsidP="002B0E99">
      <w:pPr>
        <w:ind w:right="26"/>
      </w:pPr>
      <w:r>
        <w:t>We, the Chair and Chief Executive of InterTradeIreland,</w:t>
      </w:r>
      <w:r w:rsidRPr="00BE42E0">
        <w:t xml:space="preserve"> </w:t>
      </w:r>
      <w:r>
        <w:t xml:space="preserve">are fully committed to effectively fulfilling our Section 75 statutory duties across all our </w:t>
      </w:r>
      <w:r w:rsidRPr="00817558">
        <w:t xml:space="preserve">functions </w:t>
      </w:r>
      <w:r>
        <w:t xml:space="preserve">which apply to our work in Northern Ireland </w:t>
      </w:r>
      <w:r w:rsidRPr="00817558">
        <w:t>(including service provision, employment and procurement) through</w:t>
      </w:r>
      <w:r>
        <w:t xml:space="preserve"> the effective implementation of our equality scheme. </w:t>
      </w:r>
    </w:p>
    <w:p w:rsidR="001B3DA0" w:rsidRDefault="001B3DA0" w:rsidP="00DB4C1E">
      <w:pPr>
        <w:ind w:right="26"/>
      </w:pPr>
    </w:p>
    <w:p w:rsidR="001B3DA0" w:rsidRDefault="001B3DA0" w:rsidP="00DB4C1E">
      <w:pPr>
        <w:ind w:right="26"/>
      </w:pPr>
      <w:r>
        <w:t xml:space="preserve">We realise the important role that the community and voluntary sector and the general public have to play to ensure the </w:t>
      </w:r>
      <w:smartTag w:uri="urn:schemas-microsoft-com:office:smarttags" w:element="PersonName">
        <w:r>
          <w:t>Section 75</w:t>
        </w:r>
      </w:smartTag>
      <w:r>
        <w:t xml:space="preserve"> statutory duties are effectively implemented.  Our equality scheme demonstrates how determined we are to ensure there are opportunities for people affected by our work, to positively influence how we carry out our functions in line with our </w:t>
      </w:r>
      <w:smartTag w:uri="urn:schemas-microsoft-com:office:smarttags" w:element="PersonName">
        <w:r>
          <w:t>Section 75</w:t>
        </w:r>
      </w:smartTag>
      <w:r>
        <w:t xml:space="preserve"> statutory duties.  It also offers the means whereby persons directly affected by what they consider to be a failure, on our part, to comply with our equality scheme, can make complaints.</w:t>
      </w:r>
    </w:p>
    <w:p w:rsidR="001B3DA0" w:rsidRDefault="001B3DA0" w:rsidP="00DB4C1E">
      <w:pPr>
        <w:ind w:right="26"/>
      </w:pPr>
    </w:p>
    <w:p w:rsidR="001B3DA0" w:rsidRDefault="001B3DA0" w:rsidP="00DB4C1E">
      <w:pPr>
        <w:ind w:right="26"/>
      </w:pPr>
      <w:r>
        <w:t xml:space="preserve">We have also undertaken an Audit of Inequalities and are developing a s75 Action Plan to cover the period of our corporate plan as a means of ensuring effective implementation of our duties through our internal reporting systems.  These documents are separate from the Equality Scheme as they are ‘living’ </w:t>
      </w:r>
      <w:r>
        <w:lastRenderedPageBreak/>
        <w:t>documents, and there will be more than one action plan (three years) during the life of this scheme (five years).</w:t>
      </w:r>
    </w:p>
    <w:p w:rsidR="001B3DA0" w:rsidRDefault="001B3DA0" w:rsidP="002B0E99">
      <w:pPr>
        <w:ind w:right="26"/>
      </w:pPr>
    </w:p>
    <w:p w:rsidR="001B3DA0" w:rsidRDefault="001B3DA0" w:rsidP="002B0E99">
      <w:pPr>
        <w:ind w:right="26"/>
        <w:rPr>
          <w:i/>
          <w:color w:val="FF0000"/>
        </w:rPr>
      </w:pPr>
      <w:r>
        <w:t>On behalf of</w:t>
      </w:r>
      <w:r w:rsidRPr="00BE42E0">
        <w:t xml:space="preserve"> </w:t>
      </w:r>
      <w:r>
        <w:t xml:space="preserve">InterTradeIreland and our staff we are pleased to support and endorse this equality scheme for </w:t>
      </w:r>
      <w:smartTag w:uri="urn:schemas-microsoft-com:office:smarttags" w:element="country-region">
        <w:smartTag w:uri="urn:schemas-microsoft-com:office:smarttags" w:element="place">
          <w:r>
            <w:t>Northern Ireland</w:t>
          </w:r>
        </w:smartTag>
      </w:smartTag>
      <w:r>
        <w:t xml:space="preserve"> which has been drawn up in accordance with </w:t>
      </w:r>
      <w:r w:rsidRPr="002C721B">
        <w:rPr>
          <w:rFonts w:cs="Arial"/>
        </w:rPr>
        <w:t xml:space="preserve">Section 75 </w:t>
      </w:r>
      <w:r>
        <w:rPr>
          <w:rFonts w:cs="Arial"/>
        </w:rPr>
        <w:t xml:space="preserve">and Schedule 9 </w:t>
      </w:r>
      <w:r w:rsidRPr="002C721B">
        <w:rPr>
          <w:rFonts w:cs="Arial"/>
          <w:lang w:val="en-US"/>
        </w:rPr>
        <w:t>of the Northern Ireland Act 1998</w:t>
      </w:r>
      <w:r>
        <w:rPr>
          <w:rFonts w:cs="Arial"/>
          <w:lang w:val="en-US"/>
        </w:rPr>
        <w:t xml:space="preserve"> and Equality Commission </w:t>
      </w:r>
      <w:r>
        <w:t>guidelines.</w:t>
      </w:r>
      <w:r>
        <w:rPr>
          <w:i/>
          <w:color w:val="FF0000"/>
        </w:rPr>
        <w:t xml:space="preserve"> </w:t>
      </w:r>
    </w:p>
    <w:p w:rsidR="001B3DA0" w:rsidRDefault="001B3DA0" w:rsidP="002B0E99">
      <w:pPr>
        <w:ind w:right="26"/>
        <w:rPr>
          <w:i/>
          <w:color w:val="FF0000"/>
        </w:rPr>
      </w:pPr>
    </w:p>
    <w:p w:rsidR="001B3DA0" w:rsidRDefault="001B3DA0" w:rsidP="002B0E99">
      <w:pPr>
        <w:ind w:right="26"/>
        <w:rPr>
          <w:i/>
          <w:color w:val="FF0000"/>
        </w:rPr>
      </w:pPr>
    </w:p>
    <w:p w:rsidR="001B3DA0" w:rsidRDefault="001B3DA0" w:rsidP="002B0E99">
      <w:pPr>
        <w:ind w:right="26"/>
        <w:rPr>
          <w:i/>
          <w:color w:val="FF0000"/>
        </w:rPr>
      </w:pPr>
    </w:p>
    <w:p w:rsidR="001B3DA0" w:rsidRDefault="001B3DA0" w:rsidP="002B0E99">
      <w:pPr>
        <w:ind w:right="26"/>
        <w:rPr>
          <w:i/>
          <w:color w:val="FF0000"/>
        </w:rPr>
      </w:pPr>
    </w:p>
    <w:p w:rsidR="001B3DA0" w:rsidRDefault="001B3DA0" w:rsidP="002B0E99">
      <w:pPr>
        <w:ind w:right="26"/>
        <w:rPr>
          <w:i/>
          <w:color w:val="FF0000"/>
        </w:rPr>
      </w:pPr>
    </w:p>
    <w:p w:rsidR="001B3DA0" w:rsidRDefault="001B3DA0" w:rsidP="002B0E99">
      <w:pPr>
        <w:ind w:right="26"/>
        <w:rPr>
          <w:i/>
          <w:color w:val="FF0000"/>
        </w:rPr>
      </w:pPr>
    </w:p>
    <w:p w:rsidR="001B3DA0" w:rsidRPr="00B11007" w:rsidRDefault="001B3DA0" w:rsidP="002B0E99">
      <w:pPr>
        <w:ind w:right="26"/>
        <w:rPr>
          <w:i/>
        </w:rPr>
      </w:pPr>
      <w:r w:rsidRPr="00B11007">
        <w:rPr>
          <w:i/>
        </w:rPr>
        <w:t xml:space="preserve">Name    </w:t>
      </w:r>
      <w:r w:rsidR="00D43EA9">
        <w:rPr>
          <w:i/>
        </w:rPr>
        <w:tab/>
      </w:r>
      <w:r w:rsidR="00950238">
        <w:object w:dxaOrig="4546" w:dyaOrig="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40.3pt" o:ole="">
            <v:imagedata r:id="rId9" o:title=""/>
          </v:shape>
          <o:OLEObject Type="Embed" ProgID="PBrush" ShapeID="_x0000_i1025" DrawAspect="Content" ObjectID="_1437913762" r:id="rId10"/>
        </w:object>
      </w:r>
      <w:r w:rsidR="00D43EA9">
        <w:rPr>
          <w:i/>
        </w:rPr>
        <w:tab/>
      </w:r>
      <w:r w:rsidRPr="00B11007">
        <w:rPr>
          <w:i/>
        </w:rPr>
        <w:tab/>
      </w:r>
      <w:r w:rsidRPr="00B11007">
        <w:rPr>
          <w:i/>
        </w:rPr>
        <w:tab/>
        <w:t xml:space="preserve">Name  </w:t>
      </w:r>
      <w:r>
        <w:rPr>
          <w:i/>
        </w:rPr>
        <w:t xml:space="preserve"> </w:t>
      </w:r>
      <w:r w:rsidRPr="00B11007">
        <w:rPr>
          <w:i/>
        </w:rPr>
        <w:t xml:space="preserve">Martin Cronin </w:t>
      </w:r>
    </w:p>
    <w:p w:rsidR="001B3DA0" w:rsidRPr="00B11007" w:rsidRDefault="001B3DA0" w:rsidP="002B0E99">
      <w:pPr>
        <w:ind w:right="26"/>
        <w:rPr>
          <w:b/>
          <w:i/>
        </w:rPr>
      </w:pPr>
      <w:r w:rsidRPr="00B11007">
        <w:rPr>
          <w:b/>
          <w:i/>
        </w:rPr>
        <w:tab/>
      </w:r>
      <w:r w:rsidRPr="00B11007">
        <w:rPr>
          <w:b/>
          <w:i/>
        </w:rPr>
        <w:tab/>
      </w:r>
      <w:r w:rsidRPr="00B11007">
        <w:rPr>
          <w:b/>
          <w:i/>
        </w:rPr>
        <w:tab/>
      </w:r>
      <w:r w:rsidRPr="00B11007">
        <w:rPr>
          <w:b/>
          <w:i/>
        </w:rPr>
        <w:tab/>
      </w:r>
      <w:r w:rsidRPr="00B11007">
        <w:rPr>
          <w:b/>
          <w:i/>
        </w:rPr>
        <w:tab/>
      </w:r>
    </w:p>
    <w:p w:rsidR="001B3DA0" w:rsidRDefault="001B3DA0" w:rsidP="002B0E99">
      <w:pPr>
        <w:ind w:right="26"/>
        <w:rPr>
          <w:i/>
        </w:rPr>
      </w:pPr>
      <w:r w:rsidRPr="00B25FD9">
        <w:rPr>
          <w:i/>
        </w:rPr>
        <w:t>Chief Executive</w:t>
      </w:r>
      <w:r w:rsidRPr="00B25FD9">
        <w:rPr>
          <w:i/>
        </w:rPr>
        <w:tab/>
      </w:r>
      <w:r>
        <w:rPr>
          <w:i/>
        </w:rPr>
        <w:tab/>
      </w:r>
      <w:r>
        <w:rPr>
          <w:i/>
        </w:rPr>
        <w:tab/>
      </w:r>
      <w:r>
        <w:rPr>
          <w:i/>
        </w:rPr>
        <w:tab/>
      </w:r>
      <w:r>
        <w:rPr>
          <w:i/>
        </w:rPr>
        <w:tab/>
      </w:r>
      <w:r w:rsidRPr="00B25FD9">
        <w:rPr>
          <w:i/>
        </w:rPr>
        <w:t>Chair</w:t>
      </w:r>
    </w:p>
    <w:p w:rsidR="001B3DA0" w:rsidRDefault="001B3DA0" w:rsidP="002B0E99">
      <w:pPr>
        <w:ind w:right="26"/>
        <w:rPr>
          <w:i/>
        </w:rPr>
      </w:pPr>
      <w:r w:rsidRPr="00B25FD9">
        <w:rPr>
          <w:i/>
        </w:rPr>
        <w:tab/>
      </w:r>
      <w:r w:rsidRPr="00B25FD9">
        <w:rPr>
          <w:i/>
        </w:rPr>
        <w:tab/>
      </w:r>
    </w:p>
    <w:p w:rsidR="001B3DA0" w:rsidRDefault="001B3DA0" w:rsidP="002B0E99">
      <w:pPr>
        <w:ind w:right="26"/>
        <w:rPr>
          <w:i/>
        </w:rPr>
      </w:pPr>
      <w:r>
        <w:rPr>
          <w:i/>
        </w:rPr>
        <w:t>Date</w:t>
      </w:r>
      <w:r w:rsidR="00A56A64">
        <w:rPr>
          <w:i/>
        </w:rPr>
        <w:t xml:space="preserve"> 27 April 2012 </w:t>
      </w:r>
      <w:r>
        <w:rPr>
          <w:i/>
        </w:rPr>
        <w:tab/>
      </w:r>
      <w:r>
        <w:rPr>
          <w:i/>
        </w:rPr>
        <w:tab/>
      </w:r>
      <w:r>
        <w:rPr>
          <w:i/>
        </w:rPr>
        <w:tab/>
      </w:r>
      <w:r>
        <w:rPr>
          <w:i/>
        </w:rPr>
        <w:tab/>
        <w:t>Date</w:t>
      </w:r>
      <w:r w:rsidR="00A56A64">
        <w:rPr>
          <w:i/>
        </w:rPr>
        <w:t xml:space="preserve"> 27 April 2012</w:t>
      </w:r>
    </w:p>
    <w:p w:rsidR="001B3DA0" w:rsidRPr="00B25FD9" w:rsidRDefault="001B3DA0" w:rsidP="002B0E99">
      <w:pPr>
        <w:ind w:right="26"/>
        <w:rPr>
          <w:i/>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Default="001B3DA0" w:rsidP="002B0E99">
      <w:pPr>
        <w:ind w:right="26"/>
        <w:rPr>
          <w:b/>
        </w:rPr>
      </w:pPr>
    </w:p>
    <w:p w:rsidR="001B3DA0" w:rsidRPr="0029638B" w:rsidRDefault="001B3DA0" w:rsidP="00C51338">
      <w:pPr>
        <w:ind w:right="26"/>
        <w:outlineLvl w:val="0"/>
        <w:rPr>
          <w:b/>
          <w:sz w:val="32"/>
          <w:szCs w:val="32"/>
        </w:rPr>
      </w:pPr>
      <w:r>
        <w:rPr>
          <w:b/>
          <w:sz w:val="32"/>
          <w:szCs w:val="32"/>
        </w:rPr>
        <w:br w:type="page"/>
      </w:r>
      <w:r w:rsidRPr="0029638B">
        <w:rPr>
          <w:b/>
          <w:sz w:val="32"/>
          <w:szCs w:val="32"/>
        </w:rPr>
        <w:lastRenderedPageBreak/>
        <w:t>C</w:t>
      </w:r>
      <w:r>
        <w:rPr>
          <w:b/>
          <w:sz w:val="32"/>
          <w:szCs w:val="32"/>
        </w:rPr>
        <w:t>ontents</w:t>
      </w:r>
    </w:p>
    <w:p w:rsidR="001B3DA0" w:rsidRPr="006D5C9B" w:rsidRDefault="001B3DA0" w:rsidP="002B0E99">
      <w:pPr>
        <w:ind w:right="26"/>
        <w:rPr>
          <w:b/>
          <w:sz w:val="16"/>
          <w:szCs w:val="16"/>
        </w:rPr>
      </w:pPr>
    </w:p>
    <w:p w:rsidR="001213D6" w:rsidRPr="00BA3D86" w:rsidRDefault="001213D6" w:rsidP="001213D6">
      <w:pPr>
        <w:pStyle w:val="Default"/>
        <w:rPr>
          <w:rFonts w:asciiTheme="minorHAnsi" w:hAnsiTheme="minorHAnsi" w:cstheme="minorHAnsi"/>
          <w:i/>
          <w:iCs/>
          <w:sz w:val="22"/>
          <w:szCs w:val="22"/>
        </w:rPr>
      </w:pPr>
    </w:p>
    <w:p w:rsidR="00C55371" w:rsidRDefault="00781C2C">
      <w:pPr>
        <w:pStyle w:val="Default"/>
        <w:rPr>
          <w:rFonts w:cs="Arial"/>
          <w:iCs/>
        </w:rPr>
      </w:pPr>
      <w:r w:rsidRPr="00781C2C">
        <w:rPr>
          <w:rFonts w:ascii="Arial" w:hAnsi="Arial" w:cs="Arial"/>
          <w:iCs/>
          <w:sz w:val="28"/>
          <w:szCs w:val="28"/>
        </w:rPr>
        <w:t xml:space="preserve">Please note: Foreword and Appendices form part of this Equality Scheme </w:t>
      </w:r>
    </w:p>
    <w:p w:rsidR="00C55371" w:rsidRDefault="00C55371">
      <w:pPr>
        <w:pStyle w:val="Default"/>
        <w:rPr>
          <w:rFonts w:cs="Arial"/>
        </w:rPr>
      </w:pPr>
    </w:p>
    <w:tbl>
      <w:tblPr>
        <w:tblW w:w="9468" w:type="dxa"/>
        <w:tblLook w:val="01E0"/>
      </w:tblPr>
      <w:tblGrid>
        <w:gridCol w:w="1728"/>
        <w:gridCol w:w="6480"/>
        <w:gridCol w:w="1260"/>
      </w:tblGrid>
      <w:tr w:rsidR="001B3DA0" w:rsidRPr="000321D6" w:rsidTr="000321D6">
        <w:tc>
          <w:tcPr>
            <w:tcW w:w="1728" w:type="dxa"/>
          </w:tcPr>
          <w:p w:rsidR="001B3DA0" w:rsidRPr="003D1F1F" w:rsidRDefault="001B3DA0" w:rsidP="003D1F1F"/>
        </w:tc>
        <w:tc>
          <w:tcPr>
            <w:tcW w:w="6480" w:type="dxa"/>
          </w:tcPr>
          <w:p w:rsidR="001B3DA0" w:rsidRPr="003D1F1F" w:rsidRDefault="001B3DA0" w:rsidP="003D1F1F"/>
        </w:tc>
        <w:tc>
          <w:tcPr>
            <w:tcW w:w="1260" w:type="dxa"/>
          </w:tcPr>
          <w:p w:rsidR="001B3DA0" w:rsidRPr="003D1F1F" w:rsidRDefault="001B3DA0" w:rsidP="000321D6">
            <w:pPr>
              <w:jc w:val="center"/>
            </w:pPr>
            <w:r w:rsidRPr="003D1F1F">
              <w:t>Page</w:t>
            </w:r>
          </w:p>
        </w:tc>
      </w:tr>
      <w:tr w:rsidR="001B3DA0" w:rsidRPr="000321D6" w:rsidTr="000321D6">
        <w:tc>
          <w:tcPr>
            <w:tcW w:w="1728" w:type="dxa"/>
          </w:tcPr>
          <w:p w:rsidR="001B3DA0" w:rsidRDefault="001B3DA0" w:rsidP="003D1F1F">
            <w:r w:rsidRPr="003D1F1F">
              <w:t>Foreword</w:t>
            </w:r>
          </w:p>
          <w:p w:rsidR="001B3DA0" w:rsidRPr="003D1F1F" w:rsidRDefault="001B3DA0" w:rsidP="003D1F1F"/>
        </w:tc>
        <w:tc>
          <w:tcPr>
            <w:tcW w:w="6480" w:type="dxa"/>
          </w:tcPr>
          <w:p w:rsidR="001B3DA0" w:rsidRPr="003D1F1F" w:rsidRDefault="001B3DA0" w:rsidP="003D1F1F"/>
        </w:tc>
        <w:tc>
          <w:tcPr>
            <w:tcW w:w="1260" w:type="dxa"/>
          </w:tcPr>
          <w:p w:rsidR="001B3DA0" w:rsidRPr="003D1F1F" w:rsidRDefault="001B3DA0" w:rsidP="000321D6">
            <w:pPr>
              <w:jc w:val="center"/>
            </w:pPr>
            <w:r>
              <w:t>1</w:t>
            </w:r>
          </w:p>
        </w:tc>
      </w:tr>
      <w:tr w:rsidR="001B3DA0" w:rsidRPr="000321D6" w:rsidTr="000321D6">
        <w:tc>
          <w:tcPr>
            <w:tcW w:w="1728" w:type="dxa"/>
          </w:tcPr>
          <w:p w:rsidR="001B3DA0" w:rsidRPr="003D1F1F" w:rsidRDefault="001B3DA0" w:rsidP="003D1F1F">
            <w:r w:rsidRPr="003D1F1F">
              <w:t>Chapter 1</w:t>
            </w:r>
          </w:p>
        </w:tc>
        <w:tc>
          <w:tcPr>
            <w:tcW w:w="6480" w:type="dxa"/>
          </w:tcPr>
          <w:p w:rsidR="001B3DA0" w:rsidRDefault="001B3DA0" w:rsidP="003D1F1F">
            <w:r w:rsidRPr="003D1F1F">
              <w:t>Introduction</w:t>
            </w:r>
          </w:p>
          <w:p w:rsidR="001B3DA0" w:rsidRPr="003D1F1F" w:rsidRDefault="001B3DA0" w:rsidP="003D1F1F"/>
        </w:tc>
        <w:tc>
          <w:tcPr>
            <w:tcW w:w="1260" w:type="dxa"/>
          </w:tcPr>
          <w:p w:rsidR="001B3DA0" w:rsidRPr="003D1F1F" w:rsidRDefault="001B3DA0" w:rsidP="000321D6">
            <w:pPr>
              <w:jc w:val="center"/>
            </w:pPr>
            <w:r>
              <w:t>5</w:t>
            </w:r>
          </w:p>
        </w:tc>
      </w:tr>
      <w:tr w:rsidR="001B3DA0" w:rsidRPr="000321D6" w:rsidTr="000321D6">
        <w:tc>
          <w:tcPr>
            <w:tcW w:w="1728" w:type="dxa"/>
          </w:tcPr>
          <w:p w:rsidR="001B3DA0" w:rsidRPr="003D1F1F" w:rsidRDefault="001B3DA0" w:rsidP="003D1F1F"/>
        </w:tc>
        <w:tc>
          <w:tcPr>
            <w:tcW w:w="6480" w:type="dxa"/>
          </w:tcPr>
          <w:p w:rsidR="001B3DA0" w:rsidRPr="003D1F1F" w:rsidRDefault="001B3DA0" w:rsidP="003D1F1F">
            <w:r>
              <w:tab/>
            </w:r>
            <w:smartTag w:uri="urn:schemas-microsoft-com:office:smarttags" w:element="PersonName">
              <w:r w:rsidRPr="003D1F1F">
                <w:t>Section 75</w:t>
              </w:r>
            </w:smartTag>
            <w:r w:rsidRPr="003D1F1F">
              <w:t xml:space="preserve"> of the </w:t>
            </w:r>
            <w:smartTag w:uri="urn:schemas-microsoft-com:office:smarttags" w:element="country-region">
              <w:smartTag w:uri="urn:schemas-microsoft-com:office:smarttags" w:element="place">
                <w:r w:rsidRPr="003D1F1F">
                  <w:t>Northern Ireland</w:t>
                </w:r>
              </w:smartTag>
            </w:smartTag>
            <w:r w:rsidRPr="003D1F1F">
              <w:t xml:space="preserve"> Act 1998</w:t>
            </w:r>
          </w:p>
        </w:tc>
        <w:tc>
          <w:tcPr>
            <w:tcW w:w="1260" w:type="dxa"/>
          </w:tcPr>
          <w:p w:rsidR="001B3DA0" w:rsidRPr="003D1F1F" w:rsidRDefault="001B3DA0" w:rsidP="000321D6">
            <w:pPr>
              <w:jc w:val="center"/>
            </w:pPr>
            <w:r>
              <w:t>5</w:t>
            </w:r>
          </w:p>
        </w:tc>
      </w:tr>
      <w:tr w:rsidR="001B3DA0" w:rsidRPr="000321D6" w:rsidTr="000321D6">
        <w:tc>
          <w:tcPr>
            <w:tcW w:w="1728" w:type="dxa"/>
          </w:tcPr>
          <w:p w:rsidR="001B3DA0" w:rsidRPr="003D1F1F" w:rsidRDefault="001B3DA0" w:rsidP="003D1F1F"/>
        </w:tc>
        <w:tc>
          <w:tcPr>
            <w:tcW w:w="6480" w:type="dxa"/>
          </w:tcPr>
          <w:p w:rsidR="001B3DA0" w:rsidRPr="003D1F1F" w:rsidRDefault="001B3DA0" w:rsidP="00CF4589">
            <w:r>
              <w:tab/>
              <w:t xml:space="preserve">How we propose to fulfil the Section 75 </w:t>
            </w:r>
            <w:r>
              <w:tab/>
              <w:t xml:space="preserve">duties in relation to the relevant functions of </w:t>
            </w:r>
            <w:r>
              <w:tab/>
              <w:t>InterTradeIreland</w:t>
            </w:r>
            <w:r w:rsidRPr="000321D6">
              <w:rPr>
                <w:color w:val="FF0000"/>
              </w:rPr>
              <w:t xml:space="preserve">  </w:t>
            </w:r>
          </w:p>
        </w:tc>
        <w:tc>
          <w:tcPr>
            <w:tcW w:w="1260" w:type="dxa"/>
          </w:tcPr>
          <w:p w:rsidR="001B3DA0" w:rsidRDefault="001B3DA0" w:rsidP="000321D6">
            <w:pPr>
              <w:jc w:val="center"/>
            </w:pPr>
          </w:p>
          <w:p w:rsidR="001B3DA0" w:rsidRDefault="001B3DA0" w:rsidP="000321D6">
            <w:pPr>
              <w:jc w:val="center"/>
            </w:pPr>
          </w:p>
          <w:p w:rsidR="001B3DA0" w:rsidRPr="003D1F1F" w:rsidRDefault="001B3DA0" w:rsidP="000321D6">
            <w:pPr>
              <w:jc w:val="center"/>
            </w:pPr>
            <w:r>
              <w:t>5</w:t>
            </w:r>
          </w:p>
        </w:tc>
      </w:tr>
      <w:tr w:rsidR="001B3DA0" w:rsidRPr="000321D6" w:rsidTr="000321D6">
        <w:tc>
          <w:tcPr>
            <w:tcW w:w="1728" w:type="dxa"/>
          </w:tcPr>
          <w:p w:rsidR="001B3DA0" w:rsidRPr="003D1F1F" w:rsidRDefault="001B3DA0" w:rsidP="003D1F1F"/>
        </w:tc>
        <w:tc>
          <w:tcPr>
            <w:tcW w:w="6480" w:type="dxa"/>
          </w:tcPr>
          <w:p w:rsidR="001B3DA0" w:rsidRPr="003D1F1F" w:rsidRDefault="001B3DA0" w:rsidP="003D1F1F">
            <w:r>
              <w:tab/>
              <w:t>Who we are and what we do</w:t>
            </w:r>
          </w:p>
        </w:tc>
        <w:tc>
          <w:tcPr>
            <w:tcW w:w="1260" w:type="dxa"/>
          </w:tcPr>
          <w:p w:rsidR="001B3DA0" w:rsidRPr="003D1F1F" w:rsidRDefault="001B3DA0" w:rsidP="000321D6">
            <w:pPr>
              <w:jc w:val="center"/>
            </w:pPr>
            <w:r>
              <w:t>6</w:t>
            </w:r>
          </w:p>
        </w:tc>
      </w:tr>
      <w:tr w:rsidR="001B3DA0" w:rsidRPr="000321D6" w:rsidTr="000321D6">
        <w:tc>
          <w:tcPr>
            <w:tcW w:w="1728" w:type="dxa"/>
          </w:tcPr>
          <w:p w:rsidR="001B3DA0" w:rsidRDefault="001B3DA0" w:rsidP="003D1F1F"/>
          <w:p w:rsidR="001B3DA0" w:rsidRPr="003D1F1F" w:rsidRDefault="001B3DA0" w:rsidP="003D1F1F">
            <w:r>
              <w:t>Chapter 2</w:t>
            </w:r>
          </w:p>
        </w:tc>
        <w:tc>
          <w:tcPr>
            <w:tcW w:w="6480" w:type="dxa"/>
          </w:tcPr>
          <w:p w:rsidR="001B3DA0" w:rsidRDefault="001B3DA0" w:rsidP="003D1F1F"/>
          <w:p w:rsidR="001B3DA0" w:rsidRDefault="001B3DA0" w:rsidP="003D1F1F">
            <w:r>
              <w:t xml:space="preserve">Our arrangements for assessing our compliance with the </w:t>
            </w:r>
            <w:smartTag w:uri="urn:schemas-microsoft-com:office:smarttags" w:element="place">
              <w:r>
                <w:t>Section 75</w:t>
              </w:r>
            </w:smartTag>
            <w:r>
              <w:t xml:space="preserve"> Duties</w:t>
            </w:r>
          </w:p>
          <w:p w:rsidR="001B3DA0" w:rsidRPr="003D1F1F" w:rsidRDefault="001B3DA0" w:rsidP="003D1F1F"/>
        </w:tc>
        <w:tc>
          <w:tcPr>
            <w:tcW w:w="1260" w:type="dxa"/>
          </w:tcPr>
          <w:p w:rsidR="001B3DA0" w:rsidRDefault="001B3DA0" w:rsidP="000321D6">
            <w:pPr>
              <w:jc w:val="center"/>
            </w:pPr>
          </w:p>
          <w:p w:rsidR="001B3DA0" w:rsidRDefault="001B3DA0" w:rsidP="000321D6">
            <w:pPr>
              <w:jc w:val="center"/>
            </w:pPr>
          </w:p>
          <w:p w:rsidR="001B3DA0" w:rsidRPr="003D1F1F" w:rsidRDefault="001B3DA0" w:rsidP="000321D6">
            <w:pPr>
              <w:jc w:val="center"/>
            </w:pPr>
            <w:r>
              <w:t>8</w:t>
            </w:r>
          </w:p>
        </w:tc>
      </w:tr>
      <w:tr w:rsidR="001B3DA0" w:rsidRPr="000321D6" w:rsidTr="000321D6">
        <w:tc>
          <w:tcPr>
            <w:tcW w:w="1728" w:type="dxa"/>
          </w:tcPr>
          <w:p w:rsidR="001B3DA0" w:rsidRPr="003D1F1F" w:rsidRDefault="001B3DA0" w:rsidP="003D1F1F"/>
        </w:tc>
        <w:tc>
          <w:tcPr>
            <w:tcW w:w="6480" w:type="dxa"/>
          </w:tcPr>
          <w:p w:rsidR="001B3DA0" w:rsidRPr="003D1F1F" w:rsidRDefault="001B3DA0" w:rsidP="003D1F1F">
            <w:r>
              <w:tab/>
              <w:t xml:space="preserve">Responsibilities and reporting </w:t>
            </w:r>
          </w:p>
        </w:tc>
        <w:tc>
          <w:tcPr>
            <w:tcW w:w="1260" w:type="dxa"/>
          </w:tcPr>
          <w:p w:rsidR="001B3DA0" w:rsidRPr="003D1F1F" w:rsidRDefault="001B3DA0" w:rsidP="000321D6">
            <w:pPr>
              <w:jc w:val="center"/>
            </w:pPr>
            <w:r>
              <w:t>8</w:t>
            </w:r>
          </w:p>
        </w:tc>
      </w:tr>
      <w:tr w:rsidR="001B3DA0" w:rsidRPr="000321D6" w:rsidTr="000321D6">
        <w:tc>
          <w:tcPr>
            <w:tcW w:w="1728" w:type="dxa"/>
          </w:tcPr>
          <w:p w:rsidR="001B3DA0" w:rsidRPr="003D1F1F" w:rsidRDefault="001B3DA0" w:rsidP="003D1F1F"/>
        </w:tc>
        <w:tc>
          <w:tcPr>
            <w:tcW w:w="6480" w:type="dxa"/>
          </w:tcPr>
          <w:p w:rsidR="001B3DA0" w:rsidRPr="003D1F1F" w:rsidRDefault="001B3DA0" w:rsidP="003D1F1F">
            <w:r>
              <w:tab/>
              <w:t xml:space="preserve">Action plan/action measures </w:t>
            </w:r>
          </w:p>
        </w:tc>
        <w:tc>
          <w:tcPr>
            <w:tcW w:w="1260" w:type="dxa"/>
          </w:tcPr>
          <w:p w:rsidR="001B3DA0" w:rsidRPr="003D1F1F" w:rsidRDefault="001B3DA0" w:rsidP="000321D6">
            <w:pPr>
              <w:jc w:val="center"/>
            </w:pPr>
            <w:r>
              <w:t>9</w:t>
            </w:r>
          </w:p>
        </w:tc>
      </w:tr>
      <w:tr w:rsidR="001B3DA0" w:rsidRPr="000321D6" w:rsidTr="000321D6">
        <w:tc>
          <w:tcPr>
            <w:tcW w:w="1728" w:type="dxa"/>
          </w:tcPr>
          <w:p w:rsidR="001B3DA0" w:rsidRDefault="001B3DA0" w:rsidP="003D1F1F"/>
          <w:p w:rsidR="001B3DA0" w:rsidRPr="003D1F1F" w:rsidRDefault="001B3DA0" w:rsidP="003D1F1F">
            <w:r>
              <w:t>Chapter 3</w:t>
            </w:r>
          </w:p>
        </w:tc>
        <w:tc>
          <w:tcPr>
            <w:tcW w:w="6480" w:type="dxa"/>
          </w:tcPr>
          <w:p w:rsidR="001B3DA0" w:rsidRDefault="001B3DA0" w:rsidP="003D1F1F"/>
          <w:p w:rsidR="001B3DA0" w:rsidRDefault="001B3DA0" w:rsidP="003D1F1F">
            <w:r>
              <w:t xml:space="preserve">Our arrangements for consulting </w:t>
            </w:r>
          </w:p>
          <w:p w:rsidR="001B3DA0" w:rsidRPr="003D1F1F" w:rsidRDefault="001B3DA0" w:rsidP="003D1F1F"/>
        </w:tc>
        <w:tc>
          <w:tcPr>
            <w:tcW w:w="1260" w:type="dxa"/>
          </w:tcPr>
          <w:p w:rsidR="001B3DA0" w:rsidRDefault="001B3DA0" w:rsidP="003D1F1F"/>
          <w:p w:rsidR="001B3DA0" w:rsidRPr="003D1F1F" w:rsidRDefault="001B3DA0" w:rsidP="000321D6">
            <w:pPr>
              <w:jc w:val="center"/>
            </w:pPr>
            <w:r>
              <w:t>11</w:t>
            </w:r>
          </w:p>
        </w:tc>
      </w:tr>
      <w:tr w:rsidR="001B3DA0" w:rsidRPr="000321D6" w:rsidTr="000321D6">
        <w:tc>
          <w:tcPr>
            <w:tcW w:w="1728" w:type="dxa"/>
          </w:tcPr>
          <w:p w:rsidR="001B3DA0" w:rsidRDefault="001B3DA0" w:rsidP="003D1F1F"/>
          <w:p w:rsidR="001B3DA0" w:rsidRDefault="001B3DA0" w:rsidP="003D1F1F">
            <w:r>
              <w:t>Chapter 4</w:t>
            </w:r>
          </w:p>
        </w:tc>
        <w:tc>
          <w:tcPr>
            <w:tcW w:w="6480" w:type="dxa"/>
          </w:tcPr>
          <w:p w:rsidR="001B3DA0" w:rsidRDefault="001B3DA0" w:rsidP="003D1F1F"/>
          <w:p w:rsidR="001B3DA0" w:rsidRDefault="001B3DA0" w:rsidP="003D1F1F">
            <w:r>
              <w:t>Our arrangements for assessing, monitoring and publishing the impact of policies</w:t>
            </w:r>
          </w:p>
          <w:p w:rsidR="001B3DA0" w:rsidRDefault="001B3DA0" w:rsidP="003D1F1F"/>
        </w:tc>
        <w:tc>
          <w:tcPr>
            <w:tcW w:w="1260" w:type="dxa"/>
          </w:tcPr>
          <w:p w:rsidR="001B3DA0" w:rsidRDefault="001B3DA0" w:rsidP="003D1F1F"/>
          <w:p w:rsidR="001B3DA0" w:rsidRDefault="001B3DA0" w:rsidP="003D1F1F"/>
          <w:p w:rsidR="001B3DA0" w:rsidRPr="003D1F1F" w:rsidRDefault="001B3DA0" w:rsidP="000321D6">
            <w:pPr>
              <w:jc w:val="center"/>
            </w:pPr>
            <w:r>
              <w:t>15</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Our arrangements for assessing the likely </w:t>
            </w:r>
            <w:r>
              <w:tab/>
              <w:t xml:space="preserve">impact adopted or proposed to be adopted </w:t>
            </w:r>
            <w:r>
              <w:tab/>
              <w:t xml:space="preserve">on the promotion of equality of opportunity of </w:t>
            </w:r>
            <w:r>
              <w:tab/>
              <w:t xml:space="preserve">policies </w:t>
            </w:r>
          </w:p>
        </w:tc>
        <w:tc>
          <w:tcPr>
            <w:tcW w:w="1260" w:type="dxa"/>
          </w:tcPr>
          <w:p w:rsidR="001B3DA0" w:rsidRDefault="001B3DA0" w:rsidP="003D1F1F"/>
          <w:p w:rsidR="001B3DA0" w:rsidRDefault="001B3DA0" w:rsidP="003D1F1F"/>
          <w:p w:rsidR="001B3DA0" w:rsidRDefault="001B3DA0" w:rsidP="003D1F1F"/>
          <w:p w:rsidR="001B3DA0" w:rsidRPr="003D1F1F" w:rsidRDefault="001B3DA0" w:rsidP="000321D6">
            <w:pPr>
              <w:jc w:val="center"/>
            </w:pPr>
            <w:r>
              <w:t>15</w:t>
            </w:r>
          </w:p>
        </w:tc>
      </w:tr>
      <w:tr w:rsidR="001B3DA0" w:rsidRPr="000321D6" w:rsidTr="000321D6">
        <w:tc>
          <w:tcPr>
            <w:tcW w:w="1728" w:type="dxa"/>
          </w:tcPr>
          <w:p w:rsidR="001B3DA0" w:rsidRDefault="001B3DA0" w:rsidP="003D1F1F"/>
        </w:tc>
        <w:tc>
          <w:tcPr>
            <w:tcW w:w="6480" w:type="dxa"/>
          </w:tcPr>
          <w:p w:rsidR="001B3DA0" w:rsidRDefault="001B3DA0" w:rsidP="003D1F1F">
            <w:r>
              <w:tab/>
              <w:t>Screening</w:t>
            </w:r>
          </w:p>
        </w:tc>
        <w:tc>
          <w:tcPr>
            <w:tcW w:w="1260" w:type="dxa"/>
          </w:tcPr>
          <w:p w:rsidR="001B3DA0" w:rsidRPr="003D1F1F" w:rsidRDefault="001B3DA0" w:rsidP="000321D6">
            <w:pPr>
              <w:jc w:val="center"/>
            </w:pPr>
            <w:r>
              <w:t>15</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Equality impact assessment </w:t>
            </w:r>
          </w:p>
        </w:tc>
        <w:tc>
          <w:tcPr>
            <w:tcW w:w="1260" w:type="dxa"/>
          </w:tcPr>
          <w:p w:rsidR="001B3DA0" w:rsidRPr="003D1F1F" w:rsidRDefault="001B3DA0" w:rsidP="000321D6">
            <w:pPr>
              <w:jc w:val="center"/>
            </w:pPr>
            <w:r>
              <w:t>18</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Our arrangements for publishing the results </w:t>
            </w:r>
            <w:r>
              <w:tab/>
              <w:t xml:space="preserve">of the assessments of the likely impact of </w:t>
            </w:r>
            <w:r>
              <w:tab/>
              <w:t xml:space="preserve">policies we have adopted or propose to </w:t>
            </w:r>
            <w:r>
              <w:tab/>
              <w:t xml:space="preserve">adopt on the promotion of equality of </w:t>
            </w:r>
            <w:r>
              <w:tab/>
              <w:t>opportunity</w:t>
            </w:r>
          </w:p>
        </w:tc>
        <w:tc>
          <w:tcPr>
            <w:tcW w:w="1260" w:type="dxa"/>
          </w:tcPr>
          <w:p w:rsidR="001B3DA0" w:rsidRDefault="001B3DA0" w:rsidP="000321D6">
            <w:pPr>
              <w:jc w:val="center"/>
            </w:pPr>
          </w:p>
          <w:p w:rsidR="001B3DA0" w:rsidRDefault="001B3DA0" w:rsidP="000321D6">
            <w:pPr>
              <w:jc w:val="center"/>
            </w:pPr>
          </w:p>
          <w:p w:rsidR="001B3DA0" w:rsidRDefault="001B3DA0" w:rsidP="000321D6">
            <w:pPr>
              <w:jc w:val="center"/>
            </w:pPr>
          </w:p>
          <w:p w:rsidR="001B3DA0" w:rsidRDefault="001B3DA0" w:rsidP="000321D6">
            <w:pPr>
              <w:jc w:val="center"/>
            </w:pPr>
          </w:p>
          <w:p w:rsidR="001B3DA0" w:rsidRPr="003D1F1F" w:rsidRDefault="001B3DA0" w:rsidP="000321D6">
            <w:pPr>
              <w:jc w:val="center"/>
            </w:pPr>
            <w:r>
              <w:t>18</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What we publish </w:t>
            </w:r>
          </w:p>
        </w:tc>
        <w:tc>
          <w:tcPr>
            <w:tcW w:w="1260" w:type="dxa"/>
          </w:tcPr>
          <w:p w:rsidR="001B3DA0" w:rsidRPr="003D1F1F" w:rsidRDefault="001B3DA0" w:rsidP="000321D6">
            <w:pPr>
              <w:jc w:val="center"/>
            </w:pPr>
            <w:r>
              <w:t>18</w:t>
            </w:r>
          </w:p>
        </w:tc>
      </w:tr>
      <w:tr w:rsidR="001B3DA0" w:rsidRPr="000321D6" w:rsidTr="000321D6">
        <w:tc>
          <w:tcPr>
            <w:tcW w:w="1728" w:type="dxa"/>
          </w:tcPr>
          <w:p w:rsidR="001B3DA0" w:rsidRDefault="001B3DA0" w:rsidP="003D1F1F"/>
        </w:tc>
        <w:tc>
          <w:tcPr>
            <w:tcW w:w="6480" w:type="dxa"/>
          </w:tcPr>
          <w:p w:rsidR="001B3DA0" w:rsidRDefault="001B3DA0" w:rsidP="003D1F1F">
            <w:r>
              <w:tab/>
              <w:t>How we publish the information</w:t>
            </w:r>
          </w:p>
        </w:tc>
        <w:tc>
          <w:tcPr>
            <w:tcW w:w="1260" w:type="dxa"/>
          </w:tcPr>
          <w:p w:rsidR="001B3DA0" w:rsidRPr="003D1F1F" w:rsidRDefault="001B3DA0" w:rsidP="000321D6">
            <w:pPr>
              <w:jc w:val="center"/>
            </w:pPr>
            <w:r>
              <w:t>19</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Where we publish the information </w:t>
            </w:r>
          </w:p>
        </w:tc>
        <w:tc>
          <w:tcPr>
            <w:tcW w:w="1260" w:type="dxa"/>
          </w:tcPr>
          <w:p w:rsidR="001B3DA0" w:rsidRPr="003D1F1F" w:rsidRDefault="001B3DA0" w:rsidP="000321D6">
            <w:pPr>
              <w:jc w:val="center"/>
            </w:pPr>
            <w:r>
              <w:t>19</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Our arrangements for monitoring any </w:t>
            </w:r>
            <w:r>
              <w:tab/>
              <w:t xml:space="preserve">adverse impact of policies we have adopted </w:t>
            </w:r>
            <w:r>
              <w:tab/>
              <w:t>on equality of opportunity</w:t>
            </w:r>
          </w:p>
        </w:tc>
        <w:tc>
          <w:tcPr>
            <w:tcW w:w="1260" w:type="dxa"/>
          </w:tcPr>
          <w:p w:rsidR="001B3DA0" w:rsidRDefault="001B3DA0" w:rsidP="000321D6">
            <w:pPr>
              <w:jc w:val="center"/>
            </w:pPr>
          </w:p>
          <w:p w:rsidR="001B3DA0" w:rsidRDefault="001B3DA0" w:rsidP="000321D6">
            <w:pPr>
              <w:jc w:val="center"/>
            </w:pPr>
          </w:p>
          <w:p w:rsidR="001B3DA0" w:rsidRPr="003D1F1F" w:rsidRDefault="001B3DA0" w:rsidP="000321D6">
            <w:pPr>
              <w:jc w:val="center"/>
            </w:pPr>
            <w:r>
              <w:t>20</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Our arrangements for publishing the results </w:t>
            </w:r>
            <w:r>
              <w:tab/>
              <w:t xml:space="preserve">of our monitoring </w:t>
            </w:r>
          </w:p>
        </w:tc>
        <w:tc>
          <w:tcPr>
            <w:tcW w:w="1260" w:type="dxa"/>
          </w:tcPr>
          <w:p w:rsidR="001B3DA0" w:rsidRDefault="001B3DA0" w:rsidP="000321D6">
            <w:pPr>
              <w:jc w:val="center"/>
            </w:pPr>
          </w:p>
          <w:p w:rsidR="001B3DA0" w:rsidRPr="003D1F1F" w:rsidRDefault="001B3DA0" w:rsidP="000321D6">
            <w:pPr>
              <w:jc w:val="center"/>
            </w:pPr>
            <w:r>
              <w:t>21</w:t>
            </w:r>
          </w:p>
        </w:tc>
      </w:tr>
      <w:tr w:rsidR="001B3DA0" w:rsidRPr="000321D6" w:rsidTr="000321D6">
        <w:tc>
          <w:tcPr>
            <w:tcW w:w="1728" w:type="dxa"/>
          </w:tcPr>
          <w:p w:rsidR="001B3DA0" w:rsidRDefault="001B3DA0" w:rsidP="003D1F1F"/>
          <w:p w:rsidR="001B3DA0" w:rsidRDefault="001B3DA0" w:rsidP="003D1F1F">
            <w:r>
              <w:t>Chapter 5</w:t>
            </w:r>
          </w:p>
        </w:tc>
        <w:tc>
          <w:tcPr>
            <w:tcW w:w="6480" w:type="dxa"/>
          </w:tcPr>
          <w:p w:rsidR="001B3DA0" w:rsidRDefault="001B3DA0" w:rsidP="003D1F1F"/>
          <w:p w:rsidR="001B3DA0" w:rsidRDefault="001B3DA0" w:rsidP="003D1F1F">
            <w:r>
              <w:t xml:space="preserve">Staff training </w:t>
            </w:r>
          </w:p>
          <w:p w:rsidR="001B3DA0" w:rsidRDefault="001B3DA0" w:rsidP="003D1F1F"/>
        </w:tc>
        <w:tc>
          <w:tcPr>
            <w:tcW w:w="1260" w:type="dxa"/>
          </w:tcPr>
          <w:p w:rsidR="001B3DA0" w:rsidRDefault="001B3DA0" w:rsidP="000321D6">
            <w:pPr>
              <w:jc w:val="center"/>
            </w:pPr>
          </w:p>
          <w:p w:rsidR="001B3DA0" w:rsidRPr="003D1F1F" w:rsidRDefault="001B3DA0" w:rsidP="000321D6">
            <w:pPr>
              <w:jc w:val="center"/>
            </w:pPr>
            <w:r>
              <w:t>22</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Commitment to staff training </w:t>
            </w:r>
          </w:p>
        </w:tc>
        <w:tc>
          <w:tcPr>
            <w:tcW w:w="1260" w:type="dxa"/>
          </w:tcPr>
          <w:p w:rsidR="001B3DA0" w:rsidRPr="003D1F1F" w:rsidRDefault="001B3DA0" w:rsidP="000321D6">
            <w:pPr>
              <w:jc w:val="center"/>
            </w:pPr>
            <w:r>
              <w:t>22</w:t>
            </w:r>
          </w:p>
        </w:tc>
      </w:tr>
      <w:tr w:rsidR="001B3DA0" w:rsidRPr="000321D6" w:rsidTr="000321D6">
        <w:tc>
          <w:tcPr>
            <w:tcW w:w="1728" w:type="dxa"/>
          </w:tcPr>
          <w:p w:rsidR="001B3DA0" w:rsidRDefault="001B3DA0" w:rsidP="003D1F1F"/>
        </w:tc>
        <w:tc>
          <w:tcPr>
            <w:tcW w:w="6480" w:type="dxa"/>
          </w:tcPr>
          <w:p w:rsidR="001B3DA0" w:rsidRDefault="001B3DA0" w:rsidP="003D1F1F">
            <w:r>
              <w:tab/>
              <w:t>Training objectives</w:t>
            </w:r>
          </w:p>
        </w:tc>
        <w:tc>
          <w:tcPr>
            <w:tcW w:w="1260" w:type="dxa"/>
          </w:tcPr>
          <w:p w:rsidR="001B3DA0" w:rsidRPr="003D1F1F" w:rsidRDefault="001B3DA0" w:rsidP="000321D6">
            <w:pPr>
              <w:jc w:val="center"/>
            </w:pPr>
            <w:r>
              <w:t>22</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Awareness raising and training </w:t>
            </w:r>
            <w:r>
              <w:tab/>
              <w:t>arrangements</w:t>
            </w:r>
          </w:p>
        </w:tc>
        <w:tc>
          <w:tcPr>
            <w:tcW w:w="1260" w:type="dxa"/>
          </w:tcPr>
          <w:p w:rsidR="001B3DA0" w:rsidRDefault="001B3DA0" w:rsidP="000321D6">
            <w:pPr>
              <w:jc w:val="center"/>
            </w:pPr>
          </w:p>
          <w:p w:rsidR="001B3DA0" w:rsidRPr="003D1F1F" w:rsidRDefault="001B3DA0" w:rsidP="000321D6">
            <w:pPr>
              <w:jc w:val="center"/>
            </w:pPr>
            <w:r>
              <w:t>2</w:t>
            </w:r>
            <w:r w:rsidR="00D252F4">
              <w:t>3</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Monitoring and evaluation </w:t>
            </w:r>
          </w:p>
        </w:tc>
        <w:tc>
          <w:tcPr>
            <w:tcW w:w="1260" w:type="dxa"/>
          </w:tcPr>
          <w:p w:rsidR="001B3DA0" w:rsidRPr="003D1F1F" w:rsidRDefault="001B3DA0" w:rsidP="000321D6">
            <w:pPr>
              <w:jc w:val="center"/>
            </w:pPr>
            <w:r>
              <w:t>23</w:t>
            </w:r>
          </w:p>
        </w:tc>
      </w:tr>
      <w:tr w:rsidR="001B3DA0" w:rsidRPr="000321D6" w:rsidTr="000321D6">
        <w:tc>
          <w:tcPr>
            <w:tcW w:w="1728" w:type="dxa"/>
          </w:tcPr>
          <w:p w:rsidR="001B3DA0" w:rsidRDefault="001B3DA0" w:rsidP="003D1F1F"/>
          <w:p w:rsidR="001B3DA0" w:rsidRDefault="001B3DA0" w:rsidP="003D1F1F">
            <w:r>
              <w:t xml:space="preserve">Chapter 6 </w:t>
            </w:r>
          </w:p>
        </w:tc>
        <w:tc>
          <w:tcPr>
            <w:tcW w:w="6480" w:type="dxa"/>
          </w:tcPr>
          <w:p w:rsidR="001B3DA0" w:rsidRDefault="001B3DA0" w:rsidP="003D1F1F"/>
          <w:p w:rsidR="001B3DA0" w:rsidRDefault="001B3DA0" w:rsidP="003D1F1F">
            <w:r>
              <w:t>Our arrangements for ensuring and assessing public access to information and services we provide</w:t>
            </w:r>
          </w:p>
          <w:p w:rsidR="001B3DA0" w:rsidRDefault="001B3DA0" w:rsidP="003D1F1F"/>
        </w:tc>
        <w:tc>
          <w:tcPr>
            <w:tcW w:w="1260" w:type="dxa"/>
          </w:tcPr>
          <w:p w:rsidR="001B3DA0" w:rsidRDefault="001B3DA0" w:rsidP="000321D6">
            <w:pPr>
              <w:jc w:val="center"/>
            </w:pPr>
          </w:p>
          <w:p w:rsidR="001B3DA0" w:rsidRDefault="001B3DA0" w:rsidP="000321D6">
            <w:pPr>
              <w:jc w:val="center"/>
            </w:pPr>
          </w:p>
          <w:p w:rsidR="001B3DA0" w:rsidRDefault="001B3DA0" w:rsidP="000321D6">
            <w:pPr>
              <w:jc w:val="center"/>
            </w:pPr>
          </w:p>
          <w:p w:rsidR="001B3DA0" w:rsidRPr="003D1F1F" w:rsidRDefault="001B3DA0" w:rsidP="000321D6">
            <w:pPr>
              <w:jc w:val="center"/>
            </w:pPr>
            <w:r>
              <w:t>2</w:t>
            </w:r>
            <w:r w:rsidR="00D252F4">
              <w:t>5</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Access to information </w:t>
            </w:r>
          </w:p>
        </w:tc>
        <w:tc>
          <w:tcPr>
            <w:tcW w:w="1260" w:type="dxa"/>
          </w:tcPr>
          <w:p w:rsidR="001B3DA0" w:rsidRPr="003D1F1F" w:rsidRDefault="001B3DA0" w:rsidP="000321D6">
            <w:pPr>
              <w:jc w:val="center"/>
            </w:pPr>
            <w:r>
              <w:t>2</w:t>
            </w:r>
            <w:r w:rsidR="00D252F4">
              <w:t>5</w:t>
            </w:r>
          </w:p>
        </w:tc>
      </w:tr>
      <w:tr w:rsidR="001B3DA0" w:rsidRPr="000321D6" w:rsidTr="000321D6">
        <w:tc>
          <w:tcPr>
            <w:tcW w:w="1728" w:type="dxa"/>
          </w:tcPr>
          <w:p w:rsidR="001B3DA0" w:rsidRDefault="001B3DA0" w:rsidP="003D1F1F"/>
        </w:tc>
        <w:tc>
          <w:tcPr>
            <w:tcW w:w="6480" w:type="dxa"/>
          </w:tcPr>
          <w:p w:rsidR="001B3DA0" w:rsidRDefault="001B3DA0" w:rsidP="003D1F1F">
            <w:r>
              <w:tab/>
              <w:t>Access to services</w:t>
            </w:r>
          </w:p>
        </w:tc>
        <w:tc>
          <w:tcPr>
            <w:tcW w:w="1260" w:type="dxa"/>
          </w:tcPr>
          <w:p w:rsidR="001B3DA0" w:rsidRPr="003D1F1F" w:rsidRDefault="001B3DA0" w:rsidP="000321D6">
            <w:pPr>
              <w:jc w:val="center"/>
            </w:pPr>
            <w:r>
              <w:t>2</w:t>
            </w:r>
            <w:r w:rsidR="00D252F4">
              <w:t>6</w:t>
            </w:r>
          </w:p>
        </w:tc>
      </w:tr>
      <w:tr w:rsidR="001B3DA0" w:rsidRPr="000321D6" w:rsidTr="000321D6">
        <w:tc>
          <w:tcPr>
            <w:tcW w:w="1728" w:type="dxa"/>
          </w:tcPr>
          <w:p w:rsidR="001B3DA0" w:rsidRDefault="001B3DA0" w:rsidP="003D1F1F"/>
        </w:tc>
        <w:tc>
          <w:tcPr>
            <w:tcW w:w="6480" w:type="dxa"/>
          </w:tcPr>
          <w:p w:rsidR="001B3DA0" w:rsidRDefault="001B3DA0" w:rsidP="003D1F1F">
            <w:r>
              <w:tab/>
              <w:t xml:space="preserve">Assessing public access to information and </w:t>
            </w:r>
            <w:r>
              <w:tab/>
              <w:t>services</w:t>
            </w:r>
          </w:p>
        </w:tc>
        <w:tc>
          <w:tcPr>
            <w:tcW w:w="1260" w:type="dxa"/>
          </w:tcPr>
          <w:p w:rsidR="001B3DA0" w:rsidRDefault="001B3DA0" w:rsidP="000321D6">
            <w:pPr>
              <w:jc w:val="center"/>
            </w:pPr>
          </w:p>
          <w:p w:rsidR="001B3DA0" w:rsidRPr="003D1F1F" w:rsidRDefault="001B3DA0" w:rsidP="000321D6">
            <w:pPr>
              <w:jc w:val="center"/>
            </w:pPr>
            <w:r>
              <w:t>2</w:t>
            </w:r>
            <w:r w:rsidR="00D252F4">
              <w:t>6</w:t>
            </w:r>
          </w:p>
        </w:tc>
      </w:tr>
      <w:tr w:rsidR="001B3DA0" w:rsidRPr="000321D6" w:rsidTr="000321D6">
        <w:tc>
          <w:tcPr>
            <w:tcW w:w="1728" w:type="dxa"/>
          </w:tcPr>
          <w:p w:rsidR="001B3DA0" w:rsidRDefault="001B3DA0" w:rsidP="003D1F1F"/>
          <w:p w:rsidR="001B3DA0" w:rsidRDefault="001B3DA0" w:rsidP="003D1F1F">
            <w:r>
              <w:t>Chapter 7</w:t>
            </w:r>
          </w:p>
        </w:tc>
        <w:tc>
          <w:tcPr>
            <w:tcW w:w="6480" w:type="dxa"/>
          </w:tcPr>
          <w:p w:rsidR="001B3DA0" w:rsidRDefault="001B3DA0" w:rsidP="003D1F1F"/>
          <w:p w:rsidR="001B3DA0" w:rsidRDefault="001B3DA0" w:rsidP="003D1F1F">
            <w:r>
              <w:t>Timetable for measures we propose in this equality scheme</w:t>
            </w:r>
          </w:p>
        </w:tc>
        <w:tc>
          <w:tcPr>
            <w:tcW w:w="1260" w:type="dxa"/>
          </w:tcPr>
          <w:p w:rsidR="001B3DA0" w:rsidRDefault="001B3DA0" w:rsidP="000321D6">
            <w:pPr>
              <w:jc w:val="center"/>
            </w:pPr>
          </w:p>
          <w:p w:rsidR="001B3DA0" w:rsidRDefault="001B3DA0" w:rsidP="000321D6">
            <w:pPr>
              <w:jc w:val="center"/>
            </w:pPr>
          </w:p>
          <w:p w:rsidR="001B3DA0" w:rsidRPr="003D1F1F" w:rsidRDefault="001B3DA0" w:rsidP="000321D6">
            <w:pPr>
              <w:jc w:val="center"/>
            </w:pPr>
            <w:r>
              <w:t>2</w:t>
            </w:r>
            <w:r w:rsidR="00D252F4">
              <w:t>7</w:t>
            </w:r>
          </w:p>
        </w:tc>
      </w:tr>
      <w:tr w:rsidR="001B3DA0" w:rsidRPr="000321D6" w:rsidTr="000321D6">
        <w:tc>
          <w:tcPr>
            <w:tcW w:w="1728" w:type="dxa"/>
          </w:tcPr>
          <w:p w:rsidR="001B3DA0" w:rsidRDefault="001B3DA0" w:rsidP="003D1F1F"/>
          <w:p w:rsidR="001B3DA0" w:rsidRDefault="001B3DA0" w:rsidP="003D1F1F">
            <w:r>
              <w:t>Chapter 8</w:t>
            </w:r>
          </w:p>
        </w:tc>
        <w:tc>
          <w:tcPr>
            <w:tcW w:w="6480" w:type="dxa"/>
          </w:tcPr>
          <w:p w:rsidR="001B3DA0" w:rsidRDefault="001B3DA0" w:rsidP="003D1F1F"/>
          <w:p w:rsidR="001B3DA0" w:rsidRDefault="001B3DA0" w:rsidP="003D1F1F">
            <w:r>
              <w:t xml:space="preserve">Our complaints procedure </w:t>
            </w:r>
          </w:p>
        </w:tc>
        <w:tc>
          <w:tcPr>
            <w:tcW w:w="1260" w:type="dxa"/>
          </w:tcPr>
          <w:p w:rsidR="001B3DA0" w:rsidRDefault="001B3DA0" w:rsidP="000321D6">
            <w:pPr>
              <w:jc w:val="center"/>
            </w:pPr>
          </w:p>
          <w:p w:rsidR="001B3DA0" w:rsidRPr="003D1F1F" w:rsidRDefault="001B3DA0" w:rsidP="000321D6">
            <w:pPr>
              <w:jc w:val="center"/>
            </w:pPr>
            <w:r>
              <w:t>2</w:t>
            </w:r>
            <w:r w:rsidR="00D252F4">
              <w:t>8</w:t>
            </w:r>
          </w:p>
        </w:tc>
      </w:tr>
      <w:tr w:rsidR="001B3DA0" w:rsidRPr="000321D6" w:rsidTr="000321D6">
        <w:tc>
          <w:tcPr>
            <w:tcW w:w="1728" w:type="dxa"/>
          </w:tcPr>
          <w:p w:rsidR="001B3DA0" w:rsidRDefault="001B3DA0" w:rsidP="003D1F1F"/>
          <w:p w:rsidR="001B3DA0" w:rsidRDefault="001B3DA0" w:rsidP="003D1F1F">
            <w:r>
              <w:t>Chapter 9</w:t>
            </w:r>
          </w:p>
        </w:tc>
        <w:tc>
          <w:tcPr>
            <w:tcW w:w="6480" w:type="dxa"/>
          </w:tcPr>
          <w:p w:rsidR="001B3DA0" w:rsidRDefault="001B3DA0" w:rsidP="003D1F1F"/>
          <w:p w:rsidR="001B3DA0" w:rsidRDefault="001B3DA0" w:rsidP="003D1F1F">
            <w:r>
              <w:t>Publication of our equality scheme</w:t>
            </w:r>
          </w:p>
        </w:tc>
        <w:tc>
          <w:tcPr>
            <w:tcW w:w="1260" w:type="dxa"/>
          </w:tcPr>
          <w:p w:rsidR="001B3DA0" w:rsidRDefault="001B3DA0" w:rsidP="000321D6">
            <w:pPr>
              <w:jc w:val="center"/>
            </w:pPr>
          </w:p>
          <w:p w:rsidR="001B3DA0" w:rsidRPr="003D1F1F" w:rsidRDefault="00D252F4" w:rsidP="000321D6">
            <w:pPr>
              <w:jc w:val="center"/>
            </w:pPr>
            <w:r>
              <w:t>30</w:t>
            </w:r>
          </w:p>
        </w:tc>
      </w:tr>
      <w:tr w:rsidR="001B3DA0" w:rsidRPr="000321D6" w:rsidTr="000321D6">
        <w:tc>
          <w:tcPr>
            <w:tcW w:w="1728" w:type="dxa"/>
          </w:tcPr>
          <w:p w:rsidR="001B3DA0" w:rsidRDefault="001B3DA0" w:rsidP="003D1F1F"/>
          <w:p w:rsidR="001B3DA0" w:rsidRDefault="001B3DA0" w:rsidP="003D1F1F">
            <w:r>
              <w:t>Chapter 10</w:t>
            </w:r>
          </w:p>
        </w:tc>
        <w:tc>
          <w:tcPr>
            <w:tcW w:w="6480" w:type="dxa"/>
          </w:tcPr>
          <w:p w:rsidR="001B3DA0" w:rsidRDefault="001B3DA0" w:rsidP="003D1F1F"/>
          <w:p w:rsidR="001B3DA0" w:rsidRDefault="001B3DA0" w:rsidP="003D1F1F">
            <w:r>
              <w:t>Review of our equality scheme</w:t>
            </w:r>
          </w:p>
        </w:tc>
        <w:tc>
          <w:tcPr>
            <w:tcW w:w="1260" w:type="dxa"/>
          </w:tcPr>
          <w:p w:rsidR="001B3DA0" w:rsidRDefault="001B3DA0" w:rsidP="000321D6">
            <w:pPr>
              <w:jc w:val="center"/>
            </w:pPr>
          </w:p>
          <w:p w:rsidR="001B3DA0" w:rsidRPr="003D1F1F" w:rsidRDefault="001B3DA0" w:rsidP="000321D6">
            <w:pPr>
              <w:jc w:val="center"/>
            </w:pPr>
            <w:r>
              <w:t>3</w:t>
            </w:r>
            <w:r w:rsidR="00D252F4">
              <w:t>2</w:t>
            </w:r>
          </w:p>
        </w:tc>
      </w:tr>
      <w:tr w:rsidR="001B3DA0" w:rsidRPr="000321D6" w:rsidTr="000321D6">
        <w:tc>
          <w:tcPr>
            <w:tcW w:w="1728" w:type="dxa"/>
          </w:tcPr>
          <w:p w:rsidR="001B3DA0" w:rsidRDefault="001B3DA0" w:rsidP="003D1F1F"/>
        </w:tc>
        <w:tc>
          <w:tcPr>
            <w:tcW w:w="6480" w:type="dxa"/>
          </w:tcPr>
          <w:p w:rsidR="001B3DA0" w:rsidRDefault="001B3DA0" w:rsidP="003D1F1F"/>
        </w:tc>
        <w:tc>
          <w:tcPr>
            <w:tcW w:w="1260" w:type="dxa"/>
          </w:tcPr>
          <w:p w:rsidR="001B3DA0" w:rsidRPr="003D1F1F" w:rsidRDefault="001B3DA0" w:rsidP="000321D6">
            <w:pPr>
              <w:jc w:val="center"/>
            </w:pPr>
          </w:p>
        </w:tc>
      </w:tr>
      <w:tr w:rsidR="001B3DA0" w:rsidRPr="000321D6" w:rsidTr="000321D6">
        <w:tc>
          <w:tcPr>
            <w:tcW w:w="1728" w:type="dxa"/>
          </w:tcPr>
          <w:p w:rsidR="001B3DA0" w:rsidRDefault="001B3DA0" w:rsidP="003D1F1F">
            <w:r>
              <w:t>Appendix 1</w:t>
            </w:r>
          </w:p>
        </w:tc>
        <w:tc>
          <w:tcPr>
            <w:tcW w:w="6480" w:type="dxa"/>
          </w:tcPr>
          <w:p w:rsidR="001B3DA0" w:rsidRDefault="001B3DA0" w:rsidP="003D1F1F">
            <w:r>
              <w:t>Organisational chart</w:t>
            </w:r>
          </w:p>
          <w:p w:rsidR="001B3DA0" w:rsidRDefault="001B3DA0" w:rsidP="003D1F1F"/>
        </w:tc>
        <w:tc>
          <w:tcPr>
            <w:tcW w:w="1260" w:type="dxa"/>
          </w:tcPr>
          <w:p w:rsidR="001B3DA0" w:rsidRPr="003D1F1F" w:rsidRDefault="001B3DA0" w:rsidP="000321D6">
            <w:pPr>
              <w:jc w:val="center"/>
            </w:pPr>
            <w:r>
              <w:t>3</w:t>
            </w:r>
            <w:r w:rsidR="00D252F4">
              <w:t>3</w:t>
            </w:r>
          </w:p>
        </w:tc>
      </w:tr>
      <w:tr w:rsidR="001B3DA0" w:rsidRPr="000321D6" w:rsidTr="000321D6">
        <w:tc>
          <w:tcPr>
            <w:tcW w:w="1728" w:type="dxa"/>
          </w:tcPr>
          <w:p w:rsidR="001B3DA0" w:rsidRDefault="001B3DA0" w:rsidP="003D1F1F">
            <w:r>
              <w:t>Appendix 2</w:t>
            </w:r>
          </w:p>
        </w:tc>
        <w:tc>
          <w:tcPr>
            <w:tcW w:w="6480" w:type="dxa"/>
          </w:tcPr>
          <w:p w:rsidR="001B3DA0" w:rsidRDefault="001B3DA0" w:rsidP="003D1F1F">
            <w:r>
              <w:t xml:space="preserve">Example groups relevant to the Section 75 categories for </w:t>
            </w:r>
            <w:smartTag w:uri="urn:schemas-microsoft-com:office:smarttags" w:element="place">
              <w:smartTag w:uri="urn:schemas-microsoft-com:office:smarttags" w:element="country-region">
                <w:r>
                  <w:t>Northern Ireland</w:t>
                </w:r>
              </w:smartTag>
            </w:smartTag>
            <w:r>
              <w:t xml:space="preserve"> purposes</w:t>
            </w:r>
          </w:p>
          <w:p w:rsidR="001B3DA0" w:rsidRDefault="001B3DA0" w:rsidP="003D1F1F"/>
        </w:tc>
        <w:tc>
          <w:tcPr>
            <w:tcW w:w="1260" w:type="dxa"/>
          </w:tcPr>
          <w:p w:rsidR="001B3DA0" w:rsidRDefault="001B3DA0" w:rsidP="000321D6">
            <w:pPr>
              <w:jc w:val="center"/>
            </w:pPr>
          </w:p>
          <w:p w:rsidR="001B3DA0" w:rsidRPr="003D1F1F" w:rsidRDefault="001B3DA0" w:rsidP="000321D6">
            <w:pPr>
              <w:jc w:val="center"/>
            </w:pPr>
            <w:r>
              <w:t>3</w:t>
            </w:r>
            <w:r w:rsidR="00D252F4">
              <w:t>5</w:t>
            </w:r>
          </w:p>
        </w:tc>
      </w:tr>
      <w:tr w:rsidR="001B3DA0" w:rsidRPr="000321D6" w:rsidTr="000321D6">
        <w:tc>
          <w:tcPr>
            <w:tcW w:w="1728" w:type="dxa"/>
          </w:tcPr>
          <w:p w:rsidR="001B3DA0" w:rsidRDefault="001B3DA0" w:rsidP="003D1F1F">
            <w:r>
              <w:t>Appendix 3</w:t>
            </w:r>
          </w:p>
        </w:tc>
        <w:tc>
          <w:tcPr>
            <w:tcW w:w="6480" w:type="dxa"/>
          </w:tcPr>
          <w:p w:rsidR="001B3DA0" w:rsidRDefault="001B3DA0" w:rsidP="003D1F1F">
            <w:r>
              <w:t xml:space="preserve">List of </w:t>
            </w:r>
            <w:proofErr w:type="spellStart"/>
            <w:r>
              <w:t>consultees</w:t>
            </w:r>
            <w:proofErr w:type="spellEnd"/>
          </w:p>
          <w:p w:rsidR="001B3DA0" w:rsidRDefault="001B3DA0" w:rsidP="003D1F1F"/>
        </w:tc>
        <w:tc>
          <w:tcPr>
            <w:tcW w:w="1260" w:type="dxa"/>
          </w:tcPr>
          <w:p w:rsidR="001B3DA0" w:rsidRPr="003D1F1F" w:rsidRDefault="001B3DA0" w:rsidP="000321D6">
            <w:pPr>
              <w:jc w:val="center"/>
            </w:pPr>
            <w:r>
              <w:t>3</w:t>
            </w:r>
            <w:r w:rsidR="00D252F4">
              <w:t>6</w:t>
            </w:r>
          </w:p>
        </w:tc>
      </w:tr>
      <w:tr w:rsidR="001B3DA0" w:rsidRPr="000321D6" w:rsidTr="000321D6">
        <w:tc>
          <w:tcPr>
            <w:tcW w:w="1728" w:type="dxa"/>
          </w:tcPr>
          <w:p w:rsidR="001B3DA0" w:rsidRDefault="001B3DA0" w:rsidP="003D1F1F">
            <w:r>
              <w:t>Appendix 4</w:t>
            </w:r>
          </w:p>
        </w:tc>
        <w:tc>
          <w:tcPr>
            <w:tcW w:w="6480" w:type="dxa"/>
          </w:tcPr>
          <w:p w:rsidR="001B3DA0" w:rsidRDefault="001B3DA0" w:rsidP="003D1F1F">
            <w:r>
              <w:t>Timetable for measures proposed</w:t>
            </w:r>
          </w:p>
          <w:p w:rsidR="001B3DA0" w:rsidRDefault="001B3DA0" w:rsidP="003D1F1F"/>
        </w:tc>
        <w:tc>
          <w:tcPr>
            <w:tcW w:w="1260" w:type="dxa"/>
          </w:tcPr>
          <w:p w:rsidR="001B3DA0" w:rsidRPr="003D1F1F" w:rsidRDefault="001B3DA0" w:rsidP="000321D6">
            <w:pPr>
              <w:jc w:val="center"/>
            </w:pPr>
            <w:r>
              <w:t>3</w:t>
            </w:r>
            <w:r w:rsidR="00D252F4">
              <w:t>9</w:t>
            </w:r>
          </w:p>
        </w:tc>
      </w:tr>
      <w:tr w:rsidR="001B3DA0" w:rsidRPr="000321D6" w:rsidTr="000321D6">
        <w:tc>
          <w:tcPr>
            <w:tcW w:w="1728" w:type="dxa"/>
          </w:tcPr>
          <w:p w:rsidR="001B3DA0" w:rsidRDefault="001B3DA0" w:rsidP="003D1F1F">
            <w:r>
              <w:t>Appendix 5</w:t>
            </w:r>
          </w:p>
        </w:tc>
        <w:tc>
          <w:tcPr>
            <w:tcW w:w="6480" w:type="dxa"/>
          </w:tcPr>
          <w:p w:rsidR="001B3DA0" w:rsidRDefault="001B3DA0" w:rsidP="003D1F1F">
            <w:r>
              <w:t>Glossary</w:t>
            </w:r>
          </w:p>
          <w:p w:rsidR="001B3DA0" w:rsidRDefault="001B3DA0" w:rsidP="003D1F1F"/>
        </w:tc>
        <w:tc>
          <w:tcPr>
            <w:tcW w:w="1260" w:type="dxa"/>
          </w:tcPr>
          <w:p w:rsidR="001B3DA0" w:rsidRPr="003D1F1F" w:rsidRDefault="001B3DA0" w:rsidP="000321D6">
            <w:pPr>
              <w:jc w:val="center"/>
            </w:pPr>
            <w:r>
              <w:t>4</w:t>
            </w:r>
            <w:r w:rsidR="00D252F4">
              <w:t>1</w:t>
            </w:r>
          </w:p>
        </w:tc>
      </w:tr>
      <w:tr w:rsidR="001B3DA0" w:rsidRPr="000321D6" w:rsidTr="000321D6">
        <w:tc>
          <w:tcPr>
            <w:tcW w:w="1728" w:type="dxa"/>
          </w:tcPr>
          <w:p w:rsidR="001B3DA0" w:rsidRDefault="001B3DA0" w:rsidP="003D1F1F"/>
        </w:tc>
        <w:tc>
          <w:tcPr>
            <w:tcW w:w="6480" w:type="dxa"/>
          </w:tcPr>
          <w:p w:rsidR="001B3DA0" w:rsidRDefault="001B3DA0" w:rsidP="003D1F1F"/>
        </w:tc>
        <w:tc>
          <w:tcPr>
            <w:tcW w:w="1260" w:type="dxa"/>
          </w:tcPr>
          <w:p w:rsidR="001B3DA0" w:rsidRPr="003D1F1F" w:rsidRDefault="001B3DA0" w:rsidP="000321D6">
            <w:pPr>
              <w:jc w:val="center"/>
            </w:pPr>
          </w:p>
        </w:tc>
      </w:tr>
    </w:tbl>
    <w:p w:rsidR="001B3DA0" w:rsidRPr="00CF4589" w:rsidRDefault="001B3DA0" w:rsidP="00533F12">
      <w:pPr>
        <w:ind w:left="567"/>
        <w:rPr>
          <w:sz w:val="24"/>
          <w:szCs w:val="24"/>
        </w:rPr>
      </w:pPr>
      <w:r>
        <w:br w:type="page"/>
      </w:r>
      <w:r w:rsidRPr="00E273A8">
        <w:rPr>
          <w:b/>
          <w:sz w:val="32"/>
          <w:szCs w:val="32"/>
        </w:rPr>
        <w:lastRenderedPageBreak/>
        <w:t>Chapter 1</w:t>
      </w:r>
      <w:r w:rsidRPr="00E273A8">
        <w:rPr>
          <w:b/>
          <w:sz w:val="32"/>
          <w:szCs w:val="32"/>
        </w:rPr>
        <w:tab/>
        <w:t>Introduction</w:t>
      </w:r>
    </w:p>
    <w:p w:rsidR="001B3DA0" w:rsidRDefault="001B3DA0" w:rsidP="002B0E99">
      <w:pPr>
        <w:ind w:right="26"/>
        <w:rPr>
          <w:b/>
        </w:rPr>
      </w:pPr>
    </w:p>
    <w:p w:rsidR="001B3DA0" w:rsidRPr="00E273A8" w:rsidRDefault="001B3DA0" w:rsidP="00C51338">
      <w:pPr>
        <w:ind w:right="26"/>
        <w:outlineLvl w:val="0"/>
        <w:rPr>
          <w:b/>
        </w:rPr>
      </w:pPr>
      <w:r w:rsidRPr="00E273A8">
        <w:rPr>
          <w:b/>
        </w:rPr>
        <w:t xml:space="preserve">Section 75 of the </w:t>
      </w:r>
      <w:smartTag w:uri="urn:schemas-microsoft-com:office:smarttags" w:element="place">
        <w:smartTag w:uri="urn:schemas-microsoft-com:office:smarttags" w:element="country-region">
          <w:r w:rsidRPr="00E273A8">
            <w:rPr>
              <w:b/>
            </w:rPr>
            <w:t>Northern Ireland</w:t>
          </w:r>
        </w:smartTag>
      </w:smartTag>
      <w:r w:rsidRPr="00E273A8">
        <w:rPr>
          <w:b/>
        </w:rPr>
        <w:t xml:space="preserve"> Act 1998</w:t>
      </w:r>
    </w:p>
    <w:p w:rsidR="001B3DA0" w:rsidRDefault="001B3DA0" w:rsidP="002B0E99">
      <w:pPr>
        <w:ind w:right="26"/>
      </w:pPr>
    </w:p>
    <w:p w:rsidR="001B3DA0" w:rsidRDefault="001B3DA0" w:rsidP="00717353">
      <w:pPr>
        <w:ind w:right="26"/>
      </w:pPr>
      <w:r>
        <w:t xml:space="preserve">1.1  </w:t>
      </w:r>
      <w:r w:rsidRPr="00FA6BC1">
        <w:t xml:space="preserve">Section 75 </w:t>
      </w:r>
      <w:r>
        <w:t xml:space="preserve">of the Northern Ireland Act 1998 </w:t>
      </w:r>
      <w:r>
        <w:rPr>
          <w:rFonts w:cs="Arial"/>
        </w:rPr>
        <w:t xml:space="preserve">(the Act) </w:t>
      </w:r>
      <w:r>
        <w:t>requires InterTradeIreland</w:t>
      </w:r>
      <w:r w:rsidRPr="00CF4589">
        <w:t xml:space="preserve"> to</w:t>
      </w:r>
      <w:r>
        <w:t xml:space="preserve"> comply with two statutory duties: </w:t>
      </w:r>
    </w:p>
    <w:p w:rsidR="001B3DA0" w:rsidRDefault="001B3DA0" w:rsidP="002B0E99">
      <w:pPr>
        <w:ind w:right="26"/>
      </w:pPr>
    </w:p>
    <w:p w:rsidR="001B3DA0" w:rsidRDefault="001B3DA0" w:rsidP="002B0E99">
      <w:pPr>
        <w:ind w:right="26"/>
      </w:pPr>
      <w:r>
        <w:t>Section 75 (1)</w:t>
      </w:r>
    </w:p>
    <w:p w:rsidR="001B3DA0" w:rsidRPr="00FA6BC1" w:rsidRDefault="001B3DA0" w:rsidP="002B0E99">
      <w:pPr>
        <w:ind w:right="26"/>
      </w:pPr>
      <w:r>
        <w:t>I</w:t>
      </w:r>
      <w:r w:rsidRPr="00FA6BC1">
        <w:t>n carrying out our functions</w:t>
      </w:r>
      <w:r>
        <w:t xml:space="preserve"> relating to </w:t>
      </w:r>
      <w:smartTag w:uri="urn:schemas-microsoft-com:office:smarttags" w:element="place">
        <w:smartTag w:uri="urn:schemas-microsoft-com:office:smarttags" w:element="country-region">
          <w:r>
            <w:t>Northern Ireland</w:t>
          </w:r>
        </w:smartTag>
      </w:smartTag>
      <w:r>
        <w:t xml:space="preserve"> we are required </w:t>
      </w:r>
      <w:r w:rsidRPr="00FA6BC1">
        <w:t>to have due regard to the need to p</w:t>
      </w:r>
      <w:r>
        <w:t>romote equality of opportunity between</w:t>
      </w:r>
    </w:p>
    <w:p w:rsidR="001B3DA0" w:rsidRPr="00FA6BC1" w:rsidRDefault="001B3DA0" w:rsidP="00017368">
      <w:pPr>
        <w:numPr>
          <w:ilvl w:val="0"/>
          <w:numId w:val="1"/>
        </w:numPr>
        <w:tabs>
          <w:tab w:val="clear" w:pos="720"/>
          <w:tab w:val="num" w:pos="0"/>
        </w:tabs>
        <w:ind w:right="26"/>
      </w:pPr>
      <w:r w:rsidRPr="00FA6BC1">
        <w:t>persons of different religious belief, political opinion, racial group, age, marital status or sexual orientation</w:t>
      </w:r>
    </w:p>
    <w:p w:rsidR="001B3DA0" w:rsidRPr="00FA6BC1" w:rsidRDefault="001B3DA0" w:rsidP="00017368">
      <w:pPr>
        <w:numPr>
          <w:ilvl w:val="0"/>
          <w:numId w:val="1"/>
        </w:numPr>
        <w:tabs>
          <w:tab w:val="clear" w:pos="720"/>
          <w:tab w:val="num" w:pos="360"/>
        </w:tabs>
        <w:ind w:right="26"/>
      </w:pPr>
      <w:r w:rsidRPr="00FA6BC1">
        <w:t>men and women generally</w:t>
      </w:r>
    </w:p>
    <w:p w:rsidR="001B3DA0" w:rsidRPr="00FA6BC1" w:rsidRDefault="001B3DA0" w:rsidP="00017368">
      <w:pPr>
        <w:numPr>
          <w:ilvl w:val="0"/>
          <w:numId w:val="1"/>
        </w:numPr>
        <w:tabs>
          <w:tab w:val="clear" w:pos="720"/>
          <w:tab w:val="num" w:pos="360"/>
        </w:tabs>
        <w:ind w:right="26"/>
      </w:pPr>
      <w:r w:rsidRPr="00FA6BC1">
        <w:t>persons with a disability and persons without</w:t>
      </w:r>
    </w:p>
    <w:p w:rsidR="001B3DA0" w:rsidRDefault="001B3DA0" w:rsidP="00017368">
      <w:pPr>
        <w:numPr>
          <w:ilvl w:val="0"/>
          <w:numId w:val="1"/>
        </w:numPr>
        <w:tabs>
          <w:tab w:val="clear" w:pos="720"/>
          <w:tab w:val="num" w:pos="360"/>
        </w:tabs>
        <w:ind w:right="26"/>
      </w:pPr>
      <w:r w:rsidRPr="00FA6BC1">
        <w:t>persons with</w:t>
      </w:r>
      <w:r>
        <w:t xml:space="preserve"> dependants and persons without.</w:t>
      </w:r>
    </w:p>
    <w:p w:rsidR="001B3DA0" w:rsidRDefault="001B3DA0" w:rsidP="002B0E99">
      <w:pPr>
        <w:ind w:left="360" w:right="26"/>
      </w:pPr>
    </w:p>
    <w:p w:rsidR="001B3DA0" w:rsidRPr="00FA6BC1" w:rsidRDefault="001B3DA0" w:rsidP="002B0E99">
      <w:pPr>
        <w:ind w:right="26"/>
      </w:pPr>
      <w:smartTag w:uri="urn:schemas-microsoft-com:office:smarttags" w:element="place">
        <w:r>
          <w:t>Section 75</w:t>
        </w:r>
      </w:smartTag>
      <w:r>
        <w:t xml:space="preserve"> (2)</w:t>
      </w:r>
    </w:p>
    <w:p w:rsidR="001B3DA0" w:rsidRDefault="001B3DA0" w:rsidP="002B0E99">
      <w:pPr>
        <w:ind w:right="26"/>
      </w:pPr>
      <w:r w:rsidRPr="00FA6BC1">
        <w:t xml:space="preserve">In addition, without prejudice to </w:t>
      </w:r>
      <w:r>
        <w:t>the</w:t>
      </w:r>
      <w:r w:rsidRPr="00FA6BC1">
        <w:t xml:space="preserve"> obligations above</w:t>
      </w:r>
      <w:r>
        <w:t xml:space="preserve">, in carrying out our functions in relation to </w:t>
      </w:r>
      <w:smartTag w:uri="urn:schemas-microsoft-com:office:smarttags" w:element="place">
        <w:smartTag w:uri="urn:schemas-microsoft-com:office:smarttags" w:element="country-region">
          <w:r>
            <w:t>Northern Ireland</w:t>
          </w:r>
        </w:smartTag>
      </w:smartTag>
      <w:r>
        <w:t xml:space="preserve"> </w:t>
      </w:r>
      <w:r w:rsidRPr="00FA6BC1">
        <w:t xml:space="preserve">we </w:t>
      </w:r>
      <w:r>
        <w:t xml:space="preserve">are required to have </w:t>
      </w:r>
      <w:r w:rsidRPr="00FA6BC1">
        <w:t xml:space="preserve">regard to the desirability of promoting good relations between persons of different religious belief, political opinion or racial group. </w:t>
      </w:r>
    </w:p>
    <w:p w:rsidR="001B3DA0" w:rsidRPr="00817558" w:rsidRDefault="001B3DA0" w:rsidP="002B0E99">
      <w:pPr>
        <w:ind w:right="26"/>
      </w:pPr>
    </w:p>
    <w:p w:rsidR="001B3DA0" w:rsidRDefault="001B3DA0" w:rsidP="002B0E99">
      <w:pPr>
        <w:ind w:right="26"/>
      </w:pPr>
      <w:r w:rsidRPr="00817558">
        <w:t>“Functions” include the “powers and duties” of a public authority</w:t>
      </w:r>
      <w:r w:rsidRPr="00817558">
        <w:rPr>
          <w:rStyle w:val="FootnoteReference"/>
        </w:rPr>
        <w:footnoteReference w:id="2"/>
      </w:r>
      <w:r w:rsidRPr="00817558">
        <w:t xml:space="preserve">. This includes our employment and procurement functions. </w:t>
      </w:r>
      <w:r>
        <w:t xml:space="preserve"> </w:t>
      </w:r>
    </w:p>
    <w:p w:rsidR="001B3DA0" w:rsidRPr="00817558" w:rsidRDefault="001B3DA0" w:rsidP="002B0E99">
      <w:pPr>
        <w:ind w:right="26"/>
      </w:pPr>
      <w:r w:rsidRPr="00817558">
        <w:t xml:space="preserve">Please see below under </w:t>
      </w:r>
      <w:r>
        <w:t>“</w:t>
      </w:r>
      <w:r w:rsidRPr="00817558">
        <w:t>Who we are and what we do” for a detailed explanation of our functions.</w:t>
      </w:r>
      <w:r>
        <w:t xml:space="preserve"> </w:t>
      </w:r>
      <w:r w:rsidRPr="00817558">
        <w:t xml:space="preserve"> </w:t>
      </w:r>
    </w:p>
    <w:p w:rsidR="001B3DA0" w:rsidRDefault="001B3DA0" w:rsidP="002B0E99">
      <w:pPr>
        <w:ind w:right="26"/>
      </w:pPr>
    </w:p>
    <w:p w:rsidR="001B3DA0" w:rsidRPr="00496A5C" w:rsidRDefault="001B3DA0" w:rsidP="002B0E99">
      <w:pPr>
        <w:ind w:right="26"/>
        <w:rPr>
          <w:b/>
          <w:color w:val="FF0000"/>
          <w:u w:val="single"/>
        </w:rPr>
      </w:pPr>
      <w:r w:rsidRPr="00E273A8">
        <w:rPr>
          <w:b/>
        </w:rPr>
        <w:t xml:space="preserve">How we propose to fulfil the Section 75 duties in relation to the relevant functions of </w:t>
      </w:r>
      <w:r>
        <w:rPr>
          <w:b/>
        </w:rPr>
        <w:t>InterTradeIreland</w:t>
      </w:r>
    </w:p>
    <w:p w:rsidR="001B3DA0" w:rsidRDefault="001B3DA0" w:rsidP="002B0E99">
      <w:pPr>
        <w:ind w:right="26"/>
      </w:pPr>
    </w:p>
    <w:p w:rsidR="001B3DA0" w:rsidRDefault="001B3DA0" w:rsidP="002B0E99">
      <w:pPr>
        <w:ind w:right="26"/>
      </w:pPr>
      <w:r>
        <w:t xml:space="preserve">1.2  </w:t>
      </w:r>
      <w:r w:rsidRPr="00E73079">
        <w:t xml:space="preserve">Schedule 9 </w:t>
      </w:r>
      <w:r>
        <w:t xml:space="preserve">4. (1) </w:t>
      </w:r>
      <w:r w:rsidRPr="00E73079">
        <w:t xml:space="preserve">of the Act </w:t>
      </w:r>
      <w:r w:rsidRPr="00DD5250">
        <w:t>requires</w:t>
      </w:r>
      <w:r w:rsidRPr="00DD5250">
        <w:rPr>
          <w:color w:val="FF0000"/>
        </w:rPr>
        <w:t xml:space="preserve"> </w:t>
      </w:r>
      <w:r>
        <w:t>InterTradeIreland</w:t>
      </w:r>
      <w:r w:rsidRPr="00DD5250">
        <w:rPr>
          <w:color w:val="FF0000"/>
        </w:rPr>
        <w:t xml:space="preserve"> </w:t>
      </w:r>
      <w:r>
        <w:t xml:space="preserve">as a designated public authority </w:t>
      </w:r>
      <w:r w:rsidRPr="00E73079">
        <w:t xml:space="preserve">to set out in an </w:t>
      </w:r>
      <w:r>
        <w:t>e</w:t>
      </w:r>
      <w:r w:rsidRPr="00E73079">
        <w:t>quality</w:t>
      </w:r>
      <w:r>
        <w:t xml:space="preserve"> s</w:t>
      </w:r>
      <w:r w:rsidRPr="00E73079">
        <w:t xml:space="preserve">cheme how </w:t>
      </w:r>
      <w:r>
        <w:t>it proposes</w:t>
      </w:r>
      <w:r w:rsidRPr="00E73079">
        <w:t xml:space="preserve"> to fulfil the duties imposed by Section 75</w:t>
      </w:r>
      <w:r>
        <w:t xml:space="preserve"> in relation to its relevant functions</w:t>
      </w:r>
      <w:r w:rsidRPr="00E73079">
        <w:t>.</w:t>
      </w:r>
      <w:r>
        <w:t xml:space="preserve">  </w:t>
      </w:r>
      <w:r w:rsidRPr="00E73079">
        <w:t xml:space="preserve">This </w:t>
      </w:r>
      <w:r>
        <w:t>equality scheme</w:t>
      </w:r>
      <w:r w:rsidRPr="00E73079">
        <w:t xml:space="preserve"> is intended to fulfil that statutory requirement.</w:t>
      </w:r>
      <w:r>
        <w:t xml:space="preserve">  It is both a statement of our arrangements for fulfilling the </w:t>
      </w:r>
      <w:smartTag w:uri="urn:schemas-microsoft-com:office:smarttags" w:element="place">
        <w:r>
          <w:t>Section 75</w:t>
        </w:r>
      </w:smartTag>
      <w:r>
        <w:t xml:space="preserve"> statutory duties and our plan for their implementation.</w:t>
      </w:r>
    </w:p>
    <w:p w:rsidR="001B3DA0" w:rsidRPr="006B0E4A" w:rsidRDefault="001B3DA0" w:rsidP="002B0E99">
      <w:pPr>
        <w:ind w:right="26"/>
        <w:rPr>
          <w:i/>
        </w:rPr>
      </w:pPr>
    </w:p>
    <w:p w:rsidR="001B3DA0" w:rsidRDefault="001B3DA0" w:rsidP="002B0E99">
      <w:pPr>
        <w:ind w:right="26"/>
      </w:pPr>
      <w:r>
        <w:t>1.3  We, InterTradeIreland,</w:t>
      </w:r>
      <w:r w:rsidRPr="00F07786">
        <w:t xml:space="preserve"> </w:t>
      </w:r>
      <w:r>
        <w:t xml:space="preserve">are </w:t>
      </w:r>
      <w:r w:rsidRPr="00DF5958">
        <w:t xml:space="preserve">committed to the </w:t>
      </w:r>
      <w:r>
        <w:t>discharge</w:t>
      </w:r>
      <w:r w:rsidRPr="00DF5958">
        <w:t xml:space="preserve"> of </w:t>
      </w:r>
      <w:r w:rsidRPr="00F07786">
        <w:t>our</w:t>
      </w:r>
      <w:r w:rsidRPr="00DF5958">
        <w:t xml:space="preserve"> Section 75 obligations</w:t>
      </w:r>
      <w:r>
        <w:t xml:space="preserve"> </w:t>
      </w:r>
      <w:r w:rsidRPr="00DF5958">
        <w:t xml:space="preserve">in all parts of </w:t>
      </w:r>
      <w:r>
        <w:t>our</w:t>
      </w:r>
      <w:r w:rsidRPr="00DF5958">
        <w:t xml:space="preserve"> organisation and </w:t>
      </w:r>
      <w:r>
        <w:t xml:space="preserve">we </w:t>
      </w:r>
      <w:r w:rsidRPr="00DF5958">
        <w:t xml:space="preserve">will commit </w:t>
      </w:r>
      <w:r>
        <w:t xml:space="preserve">the necessary resources </w:t>
      </w:r>
      <w:r w:rsidRPr="00DF5958">
        <w:t>in</w:t>
      </w:r>
      <w:r>
        <w:t xml:space="preserve"> </w:t>
      </w:r>
      <w:r w:rsidRPr="00DF5958">
        <w:t xml:space="preserve">terms </w:t>
      </w:r>
      <w:r>
        <w:t>of people, time and money</w:t>
      </w:r>
      <w:r w:rsidRPr="00DF5958">
        <w:t xml:space="preserve"> to ensure that the </w:t>
      </w:r>
      <w:r>
        <w:t xml:space="preserve">Section 75 </w:t>
      </w:r>
      <w:r w:rsidRPr="00DF5958">
        <w:t>statutory duties</w:t>
      </w:r>
      <w:r>
        <w:t xml:space="preserve"> </w:t>
      </w:r>
      <w:r w:rsidRPr="00DF5958">
        <w:t xml:space="preserve">are complied with and that </w:t>
      </w:r>
      <w:r>
        <w:t>our</w:t>
      </w:r>
      <w:r w:rsidRPr="00DF5958">
        <w:t xml:space="preserve"> </w:t>
      </w:r>
      <w:r>
        <w:t>e</w:t>
      </w:r>
      <w:r w:rsidRPr="00DF5958">
        <w:t xml:space="preserve">quality </w:t>
      </w:r>
      <w:r>
        <w:t>s</w:t>
      </w:r>
      <w:r w:rsidRPr="00DF5958">
        <w:t xml:space="preserve">cheme can </w:t>
      </w:r>
      <w:r>
        <w:t xml:space="preserve">be </w:t>
      </w:r>
      <w:r w:rsidRPr="00DF5958">
        <w:t>implemented effectively.</w:t>
      </w:r>
      <w:r w:rsidRPr="00FA6BC1">
        <w:t xml:space="preserve"> </w:t>
      </w:r>
    </w:p>
    <w:p w:rsidR="001B3DA0" w:rsidRDefault="001B3DA0" w:rsidP="006C20BF">
      <w:pPr>
        <w:ind w:right="26"/>
        <w:outlineLvl w:val="0"/>
        <w:rPr>
          <w:b/>
        </w:rPr>
      </w:pPr>
    </w:p>
    <w:p w:rsidR="001B3DA0" w:rsidRPr="006C20BF" w:rsidRDefault="001B3DA0" w:rsidP="008F149C">
      <w:pPr>
        <w:pStyle w:val="Default"/>
        <w:spacing w:after="160" w:line="241" w:lineRule="atLeast"/>
        <w:rPr>
          <w:rFonts w:ascii="Arial" w:hAnsi="Arial" w:cs="Arial"/>
          <w:b/>
          <w:bCs/>
          <w:color w:val="auto"/>
          <w:sz w:val="28"/>
          <w:szCs w:val="28"/>
        </w:rPr>
      </w:pPr>
      <w:r w:rsidRPr="006C20BF">
        <w:rPr>
          <w:rFonts w:ascii="Arial" w:hAnsi="Arial" w:cs="Arial"/>
          <w:b/>
          <w:bCs/>
          <w:color w:val="auto"/>
          <w:sz w:val="28"/>
          <w:szCs w:val="28"/>
        </w:rPr>
        <w:lastRenderedPageBreak/>
        <w:t>Who we are</w:t>
      </w:r>
      <w:r>
        <w:rPr>
          <w:rFonts w:ascii="Arial" w:hAnsi="Arial" w:cs="Arial"/>
          <w:b/>
          <w:bCs/>
          <w:color w:val="auto"/>
          <w:sz w:val="28"/>
          <w:szCs w:val="28"/>
        </w:rPr>
        <w:t xml:space="preserve"> and what we do</w:t>
      </w:r>
    </w:p>
    <w:p w:rsidR="001B3DA0" w:rsidRPr="00334DA5" w:rsidRDefault="001B3DA0" w:rsidP="008F149C">
      <w:pPr>
        <w:rPr>
          <w:rFonts w:eastAsia="Batang" w:cs="Arial"/>
          <w:lang w:eastAsia="ko-KR"/>
        </w:rPr>
      </w:pPr>
      <w:r w:rsidRPr="00730A86">
        <w:rPr>
          <w:rFonts w:cs="Arial"/>
          <w:bCs/>
        </w:rPr>
        <w:t xml:space="preserve">1.4 </w:t>
      </w:r>
      <w:r>
        <w:rPr>
          <w:rFonts w:cs="Arial"/>
          <w:bCs/>
        </w:rPr>
        <w:t xml:space="preserve"> </w:t>
      </w:r>
      <w:r w:rsidRPr="003E2409">
        <w:rPr>
          <w:rFonts w:eastAsia="Batang" w:cs="Arial"/>
          <w:bCs/>
          <w:lang w:eastAsia="ko-KR"/>
        </w:rPr>
        <w:t>Inter</w:t>
      </w:r>
      <w:r w:rsidRPr="002D5CA8">
        <w:rPr>
          <w:rFonts w:eastAsia="Batang" w:cs="Arial"/>
          <w:bCs/>
          <w:iCs/>
          <w:lang w:eastAsia="ko-KR"/>
        </w:rPr>
        <w:t>Trade</w:t>
      </w:r>
      <w:r w:rsidRPr="003E2409">
        <w:rPr>
          <w:rFonts w:eastAsia="Batang" w:cs="Arial"/>
          <w:bCs/>
          <w:lang w:eastAsia="ko-KR"/>
        </w:rPr>
        <w:t>Ireland</w:t>
      </w:r>
      <w:r w:rsidRPr="003E2409">
        <w:rPr>
          <w:rFonts w:eastAsia="Batang" w:cs="Arial"/>
          <w:b/>
          <w:lang w:eastAsia="ko-KR"/>
        </w:rPr>
        <w:t>,</w:t>
      </w:r>
      <w:r w:rsidRPr="003E2409">
        <w:rPr>
          <w:rFonts w:eastAsia="Batang" w:cs="Arial"/>
          <w:lang w:eastAsia="ko-KR"/>
        </w:rPr>
        <w:t xml:space="preserve"> the cross-border Trade and Business Development Body, was established under the international agreement between the governments of </w:t>
      </w:r>
      <w:smartTag w:uri="urn:schemas-microsoft-com:office:smarttags" w:element="country-region">
        <w:r w:rsidRPr="003E2409">
          <w:rPr>
            <w:rFonts w:eastAsia="Batang" w:cs="Arial"/>
            <w:lang w:eastAsia="ko-KR"/>
          </w:rPr>
          <w:t>Ireland</w:t>
        </w:r>
      </w:smartTag>
      <w:r w:rsidRPr="003E2409">
        <w:rPr>
          <w:rFonts w:eastAsia="Batang" w:cs="Arial"/>
          <w:lang w:eastAsia="ko-KR"/>
        </w:rPr>
        <w:t xml:space="preserve"> and the </w:t>
      </w:r>
      <w:smartTag w:uri="urn:schemas-microsoft-com:office:smarttags" w:element="place">
        <w:smartTag w:uri="urn:schemas-microsoft-com:office:smarttags" w:element="country-region">
          <w:r w:rsidRPr="003E2409">
            <w:rPr>
              <w:rFonts w:eastAsia="Batang" w:cs="Arial"/>
              <w:lang w:eastAsia="ko-KR"/>
            </w:rPr>
            <w:t>United Kingdom</w:t>
          </w:r>
        </w:smartTag>
      </w:smartTag>
      <w:r w:rsidRPr="003E2409">
        <w:rPr>
          <w:rFonts w:eastAsia="Batang" w:cs="Arial"/>
          <w:lang w:eastAsia="ko-KR"/>
        </w:rPr>
        <w:t xml:space="preserve"> signed on Good Friday 1998 and commonly</w:t>
      </w:r>
      <w:r>
        <w:rPr>
          <w:rFonts w:eastAsia="Batang" w:cs="Arial"/>
          <w:lang w:eastAsia="ko-KR"/>
        </w:rPr>
        <w:t xml:space="preserve"> known as the Belfast Agreement. I</w:t>
      </w:r>
      <w:r w:rsidRPr="003E2409">
        <w:rPr>
          <w:rFonts w:eastAsia="Batang" w:cs="Arial"/>
          <w:lang w:eastAsia="ko-KR"/>
        </w:rPr>
        <w:t xml:space="preserve">ts programme of work is derived from the enabling legislation under the direction of its Executive Board, and from directives and guidelines set by the North/South Ministerial Council (NSMC). </w:t>
      </w:r>
    </w:p>
    <w:p w:rsidR="001B3DA0" w:rsidRDefault="001B3DA0" w:rsidP="008F149C">
      <w:pPr>
        <w:ind w:right="26"/>
        <w:rPr>
          <w:b/>
        </w:rPr>
      </w:pPr>
    </w:p>
    <w:p w:rsidR="001B3DA0" w:rsidRPr="00334DA5" w:rsidRDefault="001B3DA0" w:rsidP="008F149C">
      <w:pPr>
        <w:rPr>
          <w:rFonts w:cs="Arial"/>
        </w:rPr>
      </w:pPr>
      <w:r>
        <w:rPr>
          <w:rFonts w:cs="Arial"/>
        </w:rPr>
        <w:t>The InterTradeIreland 2012</w:t>
      </w:r>
      <w:r w:rsidRPr="00334DA5">
        <w:rPr>
          <w:rFonts w:cs="Arial"/>
        </w:rPr>
        <w:t xml:space="preserve"> Business Plan is set in the context described in </w:t>
      </w:r>
      <w:proofErr w:type="spellStart"/>
      <w:r w:rsidRPr="00334DA5">
        <w:rPr>
          <w:rFonts w:cs="Arial"/>
        </w:rPr>
        <w:t>InterTradeIreland’s</w:t>
      </w:r>
      <w:proofErr w:type="spellEnd"/>
      <w:r w:rsidRPr="00334DA5">
        <w:rPr>
          <w:rFonts w:cs="Arial"/>
        </w:rPr>
        <w:t xml:space="preserve"> Corporate Plan 2010-2013, its legislative remit and the economic policy objectives of its Sponsor Departments: the Department of Enterprise, Jobs and Innovation in Ireland in Ireland and the Department of Enterprise, Trade and Investment in Northern Ireland.</w:t>
      </w:r>
    </w:p>
    <w:p w:rsidR="001B3DA0" w:rsidRPr="00334DA5" w:rsidRDefault="001B3DA0" w:rsidP="008F149C">
      <w:pPr>
        <w:rPr>
          <w:rFonts w:cs="Arial"/>
        </w:rPr>
      </w:pPr>
    </w:p>
    <w:p w:rsidR="001B3DA0" w:rsidRPr="00334DA5" w:rsidRDefault="001B3DA0" w:rsidP="008F149C">
      <w:pPr>
        <w:rPr>
          <w:rFonts w:cs="Arial"/>
        </w:rPr>
      </w:pPr>
      <w:proofErr w:type="spellStart"/>
      <w:r w:rsidRPr="00334DA5">
        <w:rPr>
          <w:rFonts w:cs="Arial"/>
        </w:rPr>
        <w:t>InterTradeIreland’s</w:t>
      </w:r>
      <w:proofErr w:type="spellEnd"/>
      <w:r w:rsidRPr="00334DA5">
        <w:rPr>
          <w:rFonts w:cs="Arial"/>
        </w:rPr>
        <w:t xml:space="preserve"> Vision:</w:t>
      </w:r>
    </w:p>
    <w:p w:rsidR="001B3DA0" w:rsidRPr="00334DA5" w:rsidRDefault="001B3DA0" w:rsidP="008F149C">
      <w:pPr>
        <w:rPr>
          <w:rFonts w:cs="Arial"/>
        </w:rPr>
      </w:pPr>
    </w:p>
    <w:p w:rsidR="001B3DA0" w:rsidRPr="00334DA5" w:rsidRDefault="001B3DA0" w:rsidP="008F149C">
      <w:pPr>
        <w:ind w:left="720"/>
        <w:rPr>
          <w:rFonts w:cs="Arial"/>
        </w:rPr>
      </w:pPr>
      <w:r w:rsidRPr="00334DA5">
        <w:rPr>
          <w:rFonts w:cs="Arial"/>
        </w:rPr>
        <w:t>Is of a globally competitive enterprise environment in which Ireland and Northern Ireland co-operate to ensure the optimal utilisation of economic resources, particularly knowledge resources, to drive additional trade, jobs and wealth creation.</w:t>
      </w:r>
    </w:p>
    <w:p w:rsidR="001B3DA0" w:rsidRPr="00334DA5" w:rsidRDefault="001B3DA0" w:rsidP="008F149C">
      <w:pPr>
        <w:rPr>
          <w:rFonts w:cs="Arial"/>
        </w:rPr>
      </w:pPr>
    </w:p>
    <w:p w:rsidR="001B3DA0" w:rsidRPr="00334DA5" w:rsidRDefault="001B3DA0" w:rsidP="008F149C">
      <w:pPr>
        <w:rPr>
          <w:rFonts w:cs="Arial"/>
        </w:rPr>
      </w:pPr>
      <w:proofErr w:type="spellStart"/>
      <w:r w:rsidRPr="00334DA5">
        <w:rPr>
          <w:rFonts w:cs="Arial"/>
        </w:rPr>
        <w:t>InterTradeIreland’s</w:t>
      </w:r>
      <w:proofErr w:type="spellEnd"/>
      <w:r w:rsidRPr="00334DA5">
        <w:rPr>
          <w:rFonts w:cs="Arial"/>
        </w:rPr>
        <w:t xml:space="preserve"> Mission:</w:t>
      </w:r>
    </w:p>
    <w:p w:rsidR="001B3DA0" w:rsidRPr="00334DA5" w:rsidRDefault="001B3DA0" w:rsidP="008F149C">
      <w:pPr>
        <w:rPr>
          <w:rFonts w:cs="Arial"/>
        </w:rPr>
      </w:pPr>
    </w:p>
    <w:p w:rsidR="001B3DA0" w:rsidRPr="00334DA5" w:rsidRDefault="001B3DA0" w:rsidP="008F149C">
      <w:pPr>
        <w:ind w:left="720"/>
        <w:rPr>
          <w:rFonts w:cs="Arial"/>
        </w:rPr>
      </w:pPr>
      <w:r w:rsidRPr="00334DA5">
        <w:rPr>
          <w:rFonts w:cs="Arial"/>
        </w:rPr>
        <w:t>Is to identify and help realise opportunities to improve competitiveness, generate economic growth and create sustainable, quality jobs in both jurisdictions through increased levels of North/South trade and co-operation on innovation and business development opportunities.</w:t>
      </w:r>
    </w:p>
    <w:p w:rsidR="001B3DA0" w:rsidRPr="00334DA5" w:rsidRDefault="001B3DA0" w:rsidP="008F149C">
      <w:pPr>
        <w:rPr>
          <w:rFonts w:cs="Arial"/>
        </w:rPr>
      </w:pPr>
    </w:p>
    <w:p w:rsidR="001B3DA0" w:rsidRPr="00334DA5" w:rsidRDefault="001B3DA0" w:rsidP="008F149C">
      <w:pPr>
        <w:rPr>
          <w:rFonts w:cs="Arial"/>
        </w:rPr>
      </w:pPr>
      <w:proofErr w:type="spellStart"/>
      <w:r w:rsidRPr="00334DA5">
        <w:rPr>
          <w:rFonts w:cs="Arial"/>
        </w:rPr>
        <w:t>InterTradeIreland’s</w:t>
      </w:r>
      <w:proofErr w:type="spellEnd"/>
      <w:r w:rsidRPr="00334DA5">
        <w:rPr>
          <w:rFonts w:cs="Arial"/>
        </w:rPr>
        <w:t xml:space="preserve"> Approach is to: </w:t>
      </w:r>
    </w:p>
    <w:p w:rsidR="001B3DA0" w:rsidRPr="00334DA5" w:rsidRDefault="001B3DA0" w:rsidP="008F149C">
      <w:pPr>
        <w:ind w:left="561"/>
        <w:rPr>
          <w:rFonts w:cs="Arial"/>
        </w:rPr>
      </w:pPr>
    </w:p>
    <w:p w:rsidR="001B3DA0" w:rsidRPr="00334DA5" w:rsidRDefault="001B3DA0" w:rsidP="008F149C">
      <w:pPr>
        <w:ind w:left="720"/>
        <w:rPr>
          <w:rFonts w:cs="Arial"/>
        </w:rPr>
      </w:pPr>
      <w:r w:rsidRPr="00334DA5">
        <w:rPr>
          <w:rFonts w:cs="Arial"/>
        </w:rPr>
        <w:t>Identify and realise co-operative opportunities that will enable trade and business development and have a key impact on job creation, business and economic performance in Northern Ireland and Ireland.</w:t>
      </w:r>
    </w:p>
    <w:p w:rsidR="001B3DA0" w:rsidRPr="00334DA5" w:rsidRDefault="001B3DA0" w:rsidP="008F149C">
      <w:pPr>
        <w:rPr>
          <w:rFonts w:cs="Arial"/>
        </w:rPr>
      </w:pPr>
    </w:p>
    <w:p w:rsidR="001B3DA0" w:rsidRPr="00334DA5" w:rsidRDefault="001B3DA0" w:rsidP="008F149C">
      <w:pPr>
        <w:ind w:left="720"/>
        <w:rPr>
          <w:rFonts w:cs="Arial"/>
        </w:rPr>
      </w:pPr>
      <w:r w:rsidRPr="00334DA5">
        <w:rPr>
          <w:rFonts w:cs="Arial"/>
        </w:rPr>
        <w:t xml:space="preserve">Identify and help eliminate the barriers to cross-border trade and business development, both general and </w:t>
      </w:r>
      <w:proofErr w:type="spellStart"/>
      <w:r w:rsidRPr="00334DA5">
        <w:rPr>
          <w:rFonts w:cs="Arial"/>
        </w:rPr>
        <w:t>sectoral</w:t>
      </w:r>
      <w:proofErr w:type="spellEnd"/>
      <w:r w:rsidRPr="00334DA5">
        <w:rPr>
          <w:rFonts w:cs="Arial"/>
        </w:rPr>
        <w:t>, by</w:t>
      </w:r>
      <w:r>
        <w:rPr>
          <w:rFonts w:cs="Arial"/>
        </w:rPr>
        <w:t xml:space="preserve"> </w:t>
      </w:r>
      <w:r w:rsidRPr="00334DA5">
        <w:rPr>
          <w:rFonts w:cs="Arial"/>
        </w:rPr>
        <w:t>bringing these where appropriate to government policy makers, and/or pioneering relevant, flexible and responsive programmes and services.</w:t>
      </w:r>
    </w:p>
    <w:p w:rsidR="001B3DA0" w:rsidRPr="00334DA5" w:rsidRDefault="001B3DA0" w:rsidP="008F149C">
      <w:pPr>
        <w:rPr>
          <w:rFonts w:cs="Arial"/>
        </w:rPr>
      </w:pPr>
    </w:p>
    <w:p w:rsidR="001B3DA0" w:rsidRPr="00334DA5" w:rsidRDefault="001B3DA0" w:rsidP="008F149C">
      <w:pPr>
        <w:rPr>
          <w:rFonts w:cs="Arial"/>
        </w:rPr>
      </w:pPr>
      <w:proofErr w:type="spellStart"/>
      <w:r w:rsidRPr="00334DA5">
        <w:rPr>
          <w:rFonts w:cs="Arial"/>
        </w:rPr>
        <w:t>InterTradeIreland’s</w:t>
      </w:r>
      <w:proofErr w:type="spellEnd"/>
      <w:r w:rsidRPr="00334DA5">
        <w:rPr>
          <w:rFonts w:cs="Arial"/>
        </w:rPr>
        <w:t xml:space="preserve"> strategic delivery platform will be characterised by:</w:t>
      </w:r>
    </w:p>
    <w:p w:rsidR="001B3DA0" w:rsidRPr="00334DA5" w:rsidRDefault="001B3DA0" w:rsidP="008F149C">
      <w:pPr>
        <w:rPr>
          <w:rFonts w:cs="Arial"/>
          <w:b/>
        </w:rPr>
      </w:pPr>
    </w:p>
    <w:p w:rsidR="001B3DA0" w:rsidRPr="00334DA5" w:rsidRDefault="001B3DA0" w:rsidP="008F149C">
      <w:pPr>
        <w:numPr>
          <w:ilvl w:val="0"/>
          <w:numId w:val="23"/>
        </w:numPr>
        <w:rPr>
          <w:rFonts w:cs="Arial"/>
        </w:rPr>
      </w:pPr>
      <w:r w:rsidRPr="00334DA5">
        <w:rPr>
          <w:rFonts w:cs="Arial"/>
        </w:rPr>
        <w:t xml:space="preserve">Demonstrating alignment with economic policy in Ireland and Northern Ireland. </w:t>
      </w:r>
    </w:p>
    <w:p w:rsidR="001B3DA0" w:rsidRPr="00334DA5" w:rsidRDefault="001B3DA0" w:rsidP="008F149C">
      <w:pPr>
        <w:numPr>
          <w:ilvl w:val="0"/>
          <w:numId w:val="23"/>
        </w:numPr>
        <w:rPr>
          <w:rFonts w:cs="Arial"/>
        </w:rPr>
      </w:pPr>
      <w:r w:rsidRPr="00334DA5">
        <w:rPr>
          <w:rFonts w:cs="Arial"/>
        </w:rPr>
        <w:t>A more effective outreach strategy.</w:t>
      </w:r>
    </w:p>
    <w:p w:rsidR="001B3DA0" w:rsidRPr="00334DA5" w:rsidRDefault="001B3DA0" w:rsidP="008F149C">
      <w:pPr>
        <w:numPr>
          <w:ilvl w:val="0"/>
          <w:numId w:val="23"/>
        </w:numPr>
        <w:rPr>
          <w:rFonts w:cs="Arial"/>
        </w:rPr>
      </w:pPr>
      <w:r w:rsidRPr="00334DA5">
        <w:rPr>
          <w:rFonts w:cs="Arial"/>
        </w:rPr>
        <w:lastRenderedPageBreak/>
        <w:t>Providing information, advice and services to a greater number of companies.</w:t>
      </w:r>
    </w:p>
    <w:p w:rsidR="001B3DA0" w:rsidRPr="00334DA5" w:rsidRDefault="001B3DA0" w:rsidP="008F149C">
      <w:pPr>
        <w:numPr>
          <w:ilvl w:val="0"/>
          <w:numId w:val="23"/>
        </w:numPr>
        <w:rPr>
          <w:rFonts w:cs="Arial"/>
        </w:rPr>
      </w:pPr>
      <w:r w:rsidRPr="00334DA5">
        <w:rPr>
          <w:rFonts w:cs="Arial"/>
        </w:rPr>
        <w:t xml:space="preserve">Delivering efficiency savings through innovative new approaches in policy definition, programme design and delivery. </w:t>
      </w:r>
    </w:p>
    <w:p w:rsidR="001B3DA0" w:rsidRPr="00334DA5" w:rsidRDefault="001B3DA0" w:rsidP="008F149C">
      <w:pPr>
        <w:numPr>
          <w:ilvl w:val="0"/>
          <w:numId w:val="23"/>
        </w:numPr>
        <w:rPr>
          <w:rFonts w:cs="Arial"/>
        </w:rPr>
      </w:pPr>
      <w:r w:rsidRPr="00334DA5">
        <w:rPr>
          <w:rFonts w:cs="Arial"/>
        </w:rPr>
        <w:t xml:space="preserve">Exploiting online delivery and other information technologies. </w:t>
      </w:r>
    </w:p>
    <w:p w:rsidR="001B3DA0" w:rsidRPr="00334DA5" w:rsidRDefault="001B3DA0" w:rsidP="008F149C">
      <w:pPr>
        <w:numPr>
          <w:ilvl w:val="0"/>
          <w:numId w:val="23"/>
        </w:numPr>
        <w:rPr>
          <w:rFonts w:cs="Arial"/>
        </w:rPr>
      </w:pPr>
      <w:r w:rsidRPr="00334DA5">
        <w:rPr>
          <w:rFonts w:cs="Arial"/>
        </w:rPr>
        <w:t>Delivering effective partnership arrangements with other agencies to optimise economic impact.</w:t>
      </w:r>
    </w:p>
    <w:p w:rsidR="001B3DA0" w:rsidRPr="00334DA5" w:rsidRDefault="001B3DA0" w:rsidP="008F149C">
      <w:pPr>
        <w:numPr>
          <w:ilvl w:val="0"/>
          <w:numId w:val="23"/>
        </w:numPr>
        <w:rPr>
          <w:rFonts w:cs="Arial"/>
        </w:rPr>
      </w:pPr>
      <w:r w:rsidRPr="00334DA5">
        <w:rPr>
          <w:rFonts w:cs="Arial"/>
        </w:rPr>
        <w:t xml:space="preserve">Tailoring </w:t>
      </w:r>
      <w:proofErr w:type="spellStart"/>
      <w:r w:rsidRPr="00334DA5">
        <w:rPr>
          <w:rFonts w:cs="Arial"/>
        </w:rPr>
        <w:t>InterTradeIreland’s</w:t>
      </w:r>
      <w:proofErr w:type="spellEnd"/>
      <w:r w:rsidRPr="00334DA5">
        <w:rPr>
          <w:rFonts w:cs="Arial"/>
        </w:rPr>
        <w:t xml:space="preserve"> programmes and services to the specific needs of companies.</w:t>
      </w:r>
    </w:p>
    <w:p w:rsidR="001B3DA0" w:rsidRPr="00334DA5" w:rsidRDefault="001B3DA0" w:rsidP="008F149C">
      <w:pPr>
        <w:rPr>
          <w:rFonts w:cs="Arial"/>
          <w:b/>
        </w:rPr>
      </w:pPr>
    </w:p>
    <w:p w:rsidR="001B3DA0" w:rsidRDefault="001B3DA0" w:rsidP="008F149C">
      <w:pPr>
        <w:rPr>
          <w:rFonts w:cs="Arial"/>
        </w:rPr>
      </w:pPr>
      <w:r w:rsidRPr="00334DA5">
        <w:rPr>
          <w:rFonts w:cs="Arial"/>
        </w:rPr>
        <w:t>We will design and deliver business programmes which are aligned to, and which make an effective contribution towards, the achievement of economic policies in Ireland and Northern Ireland. These economic policies identify Exports and Innovation as key drivers of economic development, wealth creation and jobs. For InterTradeIreland this translates as North/South Trade and Innovation, which are our priority areas of activity for 2011-2013. We will complete the business and economic research necessary to provide the evidence base from which we can design and customise our programmes and services to the specific needs of companies.</w:t>
      </w: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Default="001B3DA0" w:rsidP="008F149C">
      <w:pPr>
        <w:rPr>
          <w:rFonts w:cs="Arial"/>
        </w:rPr>
      </w:pPr>
    </w:p>
    <w:p w:rsidR="001B3DA0" w:rsidRPr="00334DA5" w:rsidRDefault="001B3DA0" w:rsidP="008F149C">
      <w:pPr>
        <w:rPr>
          <w:rFonts w:cs="Arial"/>
        </w:rPr>
      </w:pPr>
    </w:p>
    <w:p w:rsidR="001B3DA0" w:rsidRDefault="001B3DA0" w:rsidP="008F149C">
      <w:pPr>
        <w:ind w:right="26"/>
        <w:outlineLvl w:val="0"/>
        <w:rPr>
          <w:b/>
        </w:rPr>
      </w:pPr>
    </w:p>
    <w:p w:rsidR="001B3DA0" w:rsidRDefault="001B3DA0" w:rsidP="008F149C">
      <w:pPr>
        <w:ind w:right="26"/>
        <w:outlineLvl w:val="0"/>
        <w:rPr>
          <w:b/>
        </w:rPr>
      </w:pPr>
    </w:p>
    <w:p w:rsidR="001B3DA0" w:rsidRPr="00334DA5" w:rsidRDefault="001B3DA0" w:rsidP="008F149C">
      <w:pPr>
        <w:rPr>
          <w:rFonts w:cs="Arial"/>
          <w:lang w:eastAsia="en-US"/>
        </w:rPr>
      </w:pPr>
      <w:r>
        <w:rPr>
          <w:rFonts w:cs="Arial"/>
          <w:b/>
          <w:sz w:val="32"/>
          <w:szCs w:val="32"/>
        </w:rPr>
        <w:lastRenderedPageBreak/>
        <w:t>Chapter</w:t>
      </w:r>
      <w:r w:rsidRPr="00E273A8">
        <w:rPr>
          <w:rFonts w:cs="Arial"/>
          <w:b/>
          <w:sz w:val="32"/>
          <w:szCs w:val="32"/>
        </w:rPr>
        <w:t xml:space="preserve"> 2</w:t>
      </w:r>
      <w:r w:rsidRPr="00E273A8">
        <w:rPr>
          <w:rFonts w:cs="Arial"/>
          <w:b/>
          <w:sz w:val="32"/>
          <w:szCs w:val="32"/>
        </w:rPr>
        <w:tab/>
        <w:t xml:space="preserve">Our arrangements for assessing our </w:t>
      </w:r>
    </w:p>
    <w:p w:rsidR="001B3DA0" w:rsidRPr="00E273A8" w:rsidRDefault="001B3DA0" w:rsidP="008F149C">
      <w:pPr>
        <w:ind w:right="28"/>
        <w:rPr>
          <w:rFonts w:cs="Arial"/>
          <w:b/>
          <w:sz w:val="32"/>
          <w:szCs w:val="32"/>
        </w:rPr>
      </w:pPr>
      <w:r w:rsidRPr="00E273A8">
        <w:rPr>
          <w:rFonts w:cs="Arial"/>
          <w:b/>
          <w:sz w:val="32"/>
          <w:szCs w:val="32"/>
        </w:rPr>
        <w:tab/>
      </w:r>
      <w:r w:rsidRPr="00E273A8">
        <w:rPr>
          <w:rFonts w:cs="Arial"/>
          <w:b/>
          <w:sz w:val="32"/>
          <w:szCs w:val="32"/>
        </w:rPr>
        <w:tab/>
      </w:r>
      <w:r w:rsidRPr="00E273A8">
        <w:rPr>
          <w:rFonts w:cs="Arial"/>
          <w:b/>
          <w:sz w:val="32"/>
          <w:szCs w:val="32"/>
        </w:rPr>
        <w:tab/>
        <w:t>compliance with the section 75 duties</w:t>
      </w:r>
    </w:p>
    <w:p w:rsidR="001B3DA0" w:rsidRPr="0099715B" w:rsidRDefault="001B3DA0" w:rsidP="008F149C">
      <w:pPr>
        <w:ind w:left="2160" w:right="26"/>
        <w:rPr>
          <w:rFonts w:cs="Arial"/>
        </w:rPr>
      </w:pPr>
      <w:r>
        <w:rPr>
          <w:rFonts w:cs="Arial"/>
        </w:rPr>
        <w:t>(</w:t>
      </w:r>
      <w:r w:rsidRPr="0099715B">
        <w:rPr>
          <w:rFonts w:cs="Arial"/>
        </w:rPr>
        <w:t>Schedule 9 4. (2) (a</w:t>
      </w:r>
      <w:r>
        <w:rPr>
          <w:rFonts w:cs="Arial"/>
        </w:rPr>
        <w:t>))</w:t>
      </w:r>
    </w:p>
    <w:p w:rsidR="001B3DA0" w:rsidRDefault="001B3DA0" w:rsidP="008F149C">
      <w:pPr>
        <w:ind w:right="26"/>
        <w:rPr>
          <w:rFonts w:cs="Arial"/>
          <w:b/>
        </w:rPr>
      </w:pPr>
    </w:p>
    <w:p w:rsidR="001B3DA0" w:rsidRPr="00DC210B" w:rsidRDefault="001B3DA0" w:rsidP="008F149C">
      <w:pPr>
        <w:ind w:right="26"/>
      </w:pPr>
      <w:r>
        <w:t xml:space="preserve">2.1  </w:t>
      </w:r>
      <w:r w:rsidRPr="00817558">
        <w:t xml:space="preserve">Some of our arrangements for assessing our compliance with the Section 75 </w:t>
      </w:r>
      <w:r>
        <w:t>s</w:t>
      </w:r>
      <w:r w:rsidRPr="00817558">
        <w:t>tatutory duties are outlined in other relevant parts of this equality scheme</w:t>
      </w:r>
      <w:r>
        <w:t xml:space="preserve">.  </w:t>
      </w:r>
      <w:r w:rsidRPr="00F66CE7">
        <w:rPr>
          <w:color w:val="FF00FF"/>
        </w:rPr>
        <w:t xml:space="preserve"> </w:t>
      </w:r>
      <w:r>
        <w:t>Details on monitoring arrangements and assessment of impact of policies arrangements are included in Chapter 4  Details on consultation are outlined in Chapter 3, publications in Chapter 9 and Complaints in Chapter 8.</w:t>
      </w:r>
    </w:p>
    <w:p w:rsidR="001B3DA0" w:rsidRPr="00F66CE7" w:rsidRDefault="001B3DA0" w:rsidP="008F149C">
      <w:pPr>
        <w:ind w:right="26"/>
        <w:rPr>
          <w:color w:val="FF00FF"/>
        </w:rPr>
      </w:pPr>
    </w:p>
    <w:p w:rsidR="001B3DA0" w:rsidRPr="00817558" w:rsidRDefault="001B3DA0" w:rsidP="008F149C">
      <w:pPr>
        <w:ind w:right="26"/>
      </w:pPr>
      <w:r w:rsidRPr="00817558">
        <w:t>In addition we have the following arrangements in place for assessing our compliance:</w:t>
      </w:r>
    </w:p>
    <w:p w:rsidR="001B3DA0" w:rsidRPr="002A26D6" w:rsidRDefault="001B3DA0" w:rsidP="008F149C">
      <w:pPr>
        <w:ind w:right="26"/>
        <w:rPr>
          <w:rFonts w:cs="Arial"/>
          <w:b/>
          <w:color w:val="FF0000"/>
        </w:rPr>
      </w:pPr>
    </w:p>
    <w:p w:rsidR="001B3DA0" w:rsidRDefault="001B3DA0" w:rsidP="008F149C">
      <w:pPr>
        <w:ind w:right="26"/>
        <w:outlineLvl w:val="0"/>
        <w:rPr>
          <w:rFonts w:cs="Arial"/>
          <w:b/>
        </w:rPr>
      </w:pPr>
      <w:r w:rsidRPr="00E273A8">
        <w:rPr>
          <w:rFonts w:cs="Arial"/>
          <w:b/>
        </w:rPr>
        <w:t xml:space="preserve">Responsibilities and </w:t>
      </w:r>
      <w:r>
        <w:rPr>
          <w:rFonts w:cs="Arial"/>
          <w:b/>
        </w:rPr>
        <w:t>r</w:t>
      </w:r>
      <w:r w:rsidRPr="00E273A8">
        <w:rPr>
          <w:rFonts w:cs="Arial"/>
          <w:b/>
        </w:rPr>
        <w:t>eporting</w:t>
      </w:r>
    </w:p>
    <w:p w:rsidR="001B3DA0" w:rsidRDefault="001B3DA0" w:rsidP="008F149C">
      <w:pPr>
        <w:ind w:right="26"/>
      </w:pPr>
    </w:p>
    <w:p w:rsidR="001B3DA0" w:rsidRPr="00455F64" w:rsidRDefault="001B3DA0" w:rsidP="008F149C">
      <w:pPr>
        <w:ind w:right="26"/>
        <w:rPr>
          <w:color w:val="FF0000"/>
        </w:rPr>
      </w:pPr>
      <w:r>
        <w:t>2.2  We are</w:t>
      </w:r>
      <w:r w:rsidRPr="004F4F1F">
        <w:t xml:space="preserve"> committed to the fulfilment of </w:t>
      </w:r>
      <w:r>
        <w:t>our</w:t>
      </w:r>
      <w:r w:rsidRPr="004F4F1F">
        <w:t xml:space="preserve"> Section 75 obligations in all parts of </w:t>
      </w:r>
      <w:r>
        <w:t xml:space="preserve">our </w:t>
      </w:r>
      <w:r w:rsidRPr="004F4F1F">
        <w:t xml:space="preserve">work.  </w:t>
      </w:r>
    </w:p>
    <w:p w:rsidR="001B3DA0" w:rsidRDefault="001B3DA0" w:rsidP="008F149C">
      <w:pPr>
        <w:ind w:right="26"/>
        <w:jc w:val="both"/>
      </w:pPr>
    </w:p>
    <w:p w:rsidR="001B3DA0" w:rsidRPr="004F4F1F" w:rsidRDefault="001B3DA0" w:rsidP="008F149C">
      <w:pPr>
        <w:ind w:right="26"/>
      </w:pPr>
      <w:r>
        <w:t>2.3 Responsibility</w:t>
      </w:r>
      <w:r w:rsidRPr="004F4F1F">
        <w:t xml:space="preserve"> for the effective implementation of </w:t>
      </w:r>
      <w:r>
        <w:t>our equality s</w:t>
      </w:r>
      <w:r w:rsidRPr="004F4F1F">
        <w:t xml:space="preserve">cheme lies with the </w:t>
      </w:r>
      <w:r>
        <w:t>Chief Executive</w:t>
      </w:r>
      <w:r w:rsidRPr="0095556A">
        <w:t>.</w:t>
      </w:r>
      <w:r w:rsidRPr="003E2409">
        <w:rPr>
          <w:color w:val="FF0000"/>
        </w:rPr>
        <w:t xml:space="preserve">  </w:t>
      </w:r>
      <w:r w:rsidRPr="004F4F1F">
        <w:t>The</w:t>
      </w:r>
      <w:r>
        <w:t xml:space="preserve"> Chief Executive</w:t>
      </w:r>
      <w:r w:rsidRPr="004F4F1F">
        <w:t xml:space="preserve"> </w:t>
      </w:r>
      <w:r>
        <w:t>is</w:t>
      </w:r>
      <w:r w:rsidRPr="004F4F1F">
        <w:t xml:space="preserve"> accountable to the </w:t>
      </w:r>
      <w:r>
        <w:t>Board of InterTradeIreland</w:t>
      </w:r>
      <w:r w:rsidRPr="00DD5250">
        <w:rPr>
          <w:color w:val="FF0000"/>
        </w:rPr>
        <w:t xml:space="preserve"> </w:t>
      </w:r>
      <w:r w:rsidRPr="004F4F1F">
        <w:t xml:space="preserve">for the development, </w:t>
      </w:r>
      <w:r>
        <w:t xml:space="preserve">implementation, </w:t>
      </w:r>
      <w:r w:rsidRPr="004F4F1F">
        <w:t xml:space="preserve">maintenance and review of the </w:t>
      </w:r>
      <w:r>
        <w:t>equality s</w:t>
      </w:r>
      <w:r w:rsidRPr="004F4F1F">
        <w:t xml:space="preserve">cheme in accordance </w:t>
      </w:r>
      <w:r>
        <w:t>with Section 75 and Schedule 9 of the Northern Ireland Act 1998</w:t>
      </w:r>
      <w:r w:rsidRPr="004F4F1F">
        <w:t xml:space="preserve">, including any good practice or guidance that </w:t>
      </w:r>
      <w:r>
        <w:t xml:space="preserve">has been or </w:t>
      </w:r>
      <w:r w:rsidRPr="004F4F1F">
        <w:t>may be issued by the Equality Commission.</w:t>
      </w:r>
    </w:p>
    <w:p w:rsidR="001B3DA0" w:rsidRPr="001A158A" w:rsidRDefault="001B3DA0" w:rsidP="008F149C">
      <w:pPr>
        <w:ind w:right="26"/>
        <w:rPr>
          <w:color w:val="FF0000"/>
        </w:rPr>
      </w:pPr>
    </w:p>
    <w:p w:rsidR="001B3DA0" w:rsidRDefault="001B3DA0" w:rsidP="008F149C">
      <w:pPr>
        <w:ind w:right="26"/>
      </w:pPr>
      <w:r>
        <w:t xml:space="preserve">2.4 If you have any questions or comments regarding our equality scheme, please contact in the first instance </w:t>
      </w:r>
      <w:r w:rsidRPr="002B45C4">
        <w:t xml:space="preserve">Sharon Hughes, HR Manager, </w:t>
      </w:r>
      <w:r>
        <w:t>at the address given below and we will respond to you as soon as possible:</w:t>
      </w:r>
    </w:p>
    <w:p w:rsidR="001B3DA0" w:rsidRDefault="001B3DA0" w:rsidP="008F149C">
      <w:pPr>
        <w:ind w:right="26"/>
      </w:pPr>
    </w:p>
    <w:p w:rsidR="001B3DA0" w:rsidRDefault="001B3DA0" w:rsidP="008F149C">
      <w:pPr>
        <w:ind w:right="26"/>
      </w:pPr>
      <w:r>
        <w:t>The HR Manager can be contacted at:</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837C60" w:rsidRDefault="001B3DA0" w:rsidP="008F149C">
      <w:pPr>
        <w:rPr>
          <w:rFonts w:cs="Arial"/>
          <w:b/>
          <w:szCs w:val="20"/>
          <w:lang w:val="en-US" w:eastAsia="en-US"/>
        </w:rPr>
      </w:pPr>
      <w:r w:rsidRPr="00837C60">
        <w:rPr>
          <w:rFonts w:cs="Arial"/>
          <w:b/>
          <w:szCs w:val="20"/>
          <w:lang w:val="en-US" w:eastAsia="en-US"/>
        </w:rPr>
        <w:t xml:space="preserve">NEWRY </w:t>
      </w:r>
    </w:p>
    <w:p w:rsidR="001B3DA0" w:rsidRPr="00837C60" w:rsidRDefault="001B3DA0" w:rsidP="008F149C">
      <w:pPr>
        <w:rPr>
          <w:rFonts w:cs="Arial"/>
          <w:b/>
          <w:szCs w:val="20"/>
          <w:lang w:val="en-US" w:eastAsia="en-US"/>
        </w:rPr>
      </w:pPr>
      <w:r w:rsidRPr="00837C60">
        <w:rPr>
          <w:rFonts w:cs="Arial"/>
          <w:b/>
          <w:szCs w:val="20"/>
          <w:lang w:val="en-US" w:eastAsia="en-US"/>
        </w:rPr>
        <w:t xml:space="preserve">Co. Down </w:t>
      </w:r>
    </w:p>
    <w:p w:rsidR="001B3DA0" w:rsidRDefault="001B3DA0" w:rsidP="008F149C">
      <w:pPr>
        <w:rPr>
          <w:rFonts w:cs="Arial"/>
          <w:b/>
          <w:szCs w:val="20"/>
          <w:lang w:val="en-US" w:eastAsia="en-US"/>
        </w:rPr>
      </w:pPr>
      <w:r w:rsidRPr="00837C60">
        <w:rPr>
          <w:rFonts w:cs="Arial"/>
          <w:b/>
          <w:szCs w:val="20"/>
          <w:lang w:val="en-US" w:eastAsia="en-US"/>
        </w:rPr>
        <w:t xml:space="preserve">BT34 2DE </w:t>
      </w:r>
    </w:p>
    <w:p w:rsidR="001B3DA0" w:rsidRPr="00837C60" w:rsidRDefault="0015124B" w:rsidP="008F149C">
      <w:pPr>
        <w:rPr>
          <w:rFonts w:cs="Arial"/>
          <w:b/>
          <w:szCs w:val="20"/>
          <w:lang w:val="en-US" w:eastAsia="en-US"/>
        </w:rPr>
      </w:pPr>
      <w:hyperlink r:id="rId11" w:history="1">
        <w:r w:rsidR="001B3DA0" w:rsidRPr="00837C60">
          <w:rPr>
            <w:rFonts w:cs="Arial"/>
            <w:b/>
            <w:color w:val="0000FF"/>
            <w:szCs w:val="20"/>
            <w:u w:val="single"/>
            <w:lang w:val="en-US" w:eastAsia="en-US"/>
          </w:rPr>
          <w:t>sharon.hughes@intertradeireland.com</w:t>
        </w:r>
      </w:hyperlink>
      <w:r w:rsidR="001B3DA0">
        <w:rPr>
          <w:rFonts w:cs="Arial"/>
          <w:b/>
          <w:szCs w:val="20"/>
          <w:lang w:val="en-US" w:eastAsia="en-US"/>
        </w:rPr>
        <w:t xml:space="preserve"> </w:t>
      </w:r>
      <w:r w:rsidR="001B3DA0" w:rsidRPr="00837C60">
        <w:rPr>
          <w:rFonts w:cs="Arial"/>
          <w:b/>
          <w:szCs w:val="20"/>
          <w:lang w:val="en-US" w:eastAsia="en-US"/>
        </w:rPr>
        <w:t xml:space="preserve"> </w:t>
      </w:r>
    </w:p>
    <w:p w:rsidR="001B3DA0" w:rsidRPr="00837C60" w:rsidRDefault="001B3DA0" w:rsidP="008F149C">
      <w:pPr>
        <w:rPr>
          <w:rFonts w:cs="Arial"/>
          <w:b/>
          <w:szCs w:val="20"/>
          <w:lang w:val="en-US" w:eastAsia="en-US"/>
        </w:rPr>
      </w:pPr>
      <w:r w:rsidRPr="00837C60">
        <w:rPr>
          <w:rFonts w:cs="Arial"/>
          <w:b/>
          <w:szCs w:val="20"/>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Default="001B3DA0" w:rsidP="008F149C">
      <w:pPr>
        <w:ind w:right="26"/>
        <w:rPr>
          <w:color w:val="FF0000"/>
        </w:rPr>
      </w:pPr>
    </w:p>
    <w:p w:rsidR="001B3DA0" w:rsidRDefault="001B3DA0" w:rsidP="008F149C">
      <w:pPr>
        <w:ind w:right="26"/>
        <w:jc w:val="both"/>
      </w:pPr>
      <w:r>
        <w:t xml:space="preserve">2.5  </w:t>
      </w:r>
      <w:r w:rsidRPr="004F4F1F">
        <w:t>Objectives and targets relating to the statutory dut</w:t>
      </w:r>
      <w:r>
        <w:t xml:space="preserve">ies will be integrated into our </w:t>
      </w:r>
      <w:r w:rsidRPr="004F4F1F">
        <w:t xml:space="preserve">strategic and operational </w:t>
      </w:r>
      <w:r>
        <w:t xml:space="preserve">business </w:t>
      </w:r>
      <w:r w:rsidRPr="004F4F1F">
        <w:t>plans</w:t>
      </w:r>
      <w:r>
        <w:rPr>
          <w:rStyle w:val="FootnoteReference"/>
        </w:rPr>
        <w:footnoteReference w:id="3"/>
      </w:r>
      <w:r>
        <w:t xml:space="preserve">. </w:t>
      </w:r>
    </w:p>
    <w:p w:rsidR="001B3DA0" w:rsidRDefault="001B3DA0" w:rsidP="008F149C">
      <w:pPr>
        <w:ind w:right="26"/>
        <w:jc w:val="both"/>
      </w:pPr>
    </w:p>
    <w:p w:rsidR="001B3DA0" w:rsidRDefault="001B3DA0" w:rsidP="008F149C">
      <w:pPr>
        <w:ind w:right="26"/>
      </w:pPr>
      <w:r w:rsidRPr="00817558">
        <w:lastRenderedPageBreak/>
        <w:t>2.</w:t>
      </w:r>
      <w:r>
        <w:t>6  Employee</w:t>
      </w:r>
      <w:r w:rsidRPr="00817558">
        <w:t>s</w:t>
      </w:r>
      <w:r>
        <w:t>’</w:t>
      </w:r>
      <w:r w:rsidRPr="00817558">
        <w:t xml:space="preserve"> job des</w:t>
      </w:r>
      <w:r>
        <w:t xml:space="preserve">criptions and performance plans </w:t>
      </w:r>
      <w:r w:rsidRPr="00817558">
        <w:t>reflect their contributions to the discharge of the Section 75 statutory duties and implementation of the equality scheme, where relevant.</w:t>
      </w:r>
      <w:r w:rsidRPr="002E30A8">
        <w:rPr>
          <w:color w:val="FF00FF"/>
        </w:rPr>
        <w:t xml:space="preserve"> </w:t>
      </w:r>
      <w:r w:rsidRPr="009F2983">
        <w:t>The personal</w:t>
      </w:r>
      <w:r w:rsidRPr="004F4F1F">
        <w:t xml:space="preserve"> performance plans</w:t>
      </w:r>
      <w:r>
        <w:t xml:space="preserve"> are </w:t>
      </w:r>
      <w:r w:rsidRPr="004F4F1F">
        <w:t xml:space="preserve">subject to appraisal in the annual performance review.  </w:t>
      </w:r>
    </w:p>
    <w:p w:rsidR="001B3DA0" w:rsidRPr="004F4F1F" w:rsidRDefault="001B3DA0" w:rsidP="008F149C">
      <w:pPr>
        <w:ind w:right="26"/>
        <w:jc w:val="both"/>
      </w:pPr>
    </w:p>
    <w:p w:rsidR="001B3DA0" w:rsidRDefault="001B3DA0" w:rsidP="008F149C">
      <w:pPr>
        <w:autoSpaceDE w:val="0"/>
        <w:autoSpaceDN w:val="0"/>
        <w:adjustRightInd w:val="0"/>
        <w:ind w:right="26"/>
        <w:rPr>
          <w:rFonts w:cs="Arial"/>
          <w:color w:val="231F20"/>
        </w:rPr>
      </w:pPr>
      <w:r>
        <w:rPr>
          <w:rFonts w:cs="Arial"/>
          <w:color w:val="231F20"/>
        </w:rPr>
        <w:t xml:space="preserve">2.7  InterTradeIreland </w:t>
      </w:r>
      <w:r w:rsidRPr="00021B0C">
        <w:rPr>
          <w:rFonts w:cs="Arial"/>
          <w:color w:val="231F20"/>
        </w:rPr>
        <w:t>prepare</w:t>
      </w:r>
      <w:r>
        <w:rPr>
          <w:rFonts w:cs="Arial"/>
          <w:color w:val="231F20"/>
        </w:rPr>
        <w:t>s</w:t>
      </w:r>
      <w:r w:rsidRPr="00021B0C">
        <w:rPr>
          <w:rFonts w:cs="Arial"/>
          <w:color w:val="231F20"/>
        </w:rPr>
        <w:t xml:space="preserve"> an annual </w:t>
      </w:r>
      <w:r>
        <w:rPr>
          <w:rFonts w:cs="Arial"/>
          <w:color w:val="231F20"/>
        </w:rPr>
        <w:t>report</w:t>
      </w:r>
      <w:r w:rsidRPr="00021B0C">
        <w:rPr>
          <w:rFonts w:cs="Arial"/>
          <w:color w:val="231F20"/>
        </w:rPr>
        <w:t xml:space="preserve"> o</w:t>
      </w:r>
      <w:r>
        <w:rPr>
          <w:rFonts w:cs="Arial"/>
          <w:color w:val="231F20"/>
        </w:rPr>
        <w:t>n</w:t>
      </w:r>
      <w:r w:rsidRPr="00021B0C">
        <w:rPr>
          <w:rFonts w:cs="Arial"/>
          <w:color w:val="231F20"/>
        </w:rPr>
        <w:t xml:space="preserve"> </w:t>
      </w:r>
      <w:r>
        <w:rPr>
          <w:rFonts w:cs="Arial"/>
          <w:color w:val="231F20"/>
        </w:rPr>
        <w:t xml:space="preserve">the </w:t>
      </w:r>
      <w:r w:rsidRPr="00021B0C">
        <w:rPr>
          <w:rFonts w:cs="Arial"/>
          <w:color w:val="231F20"/>
        </w:rPr>
        <w:t xml:space="preserve">progress </w:t>
      </w:r>
      <w:r>
        <w:rPr>
          <w:rFonts w:cs="Arial"/>
          <w:color w:val="231F20"/>
        </w:rPr>
        <w:t>we have made on implementing the arrangements set out in this equality scheme to discharge our Section 75 statutory duties (Section 75 annual progress report).</w:t>
      </w:r>
    </w:p>
    <w:p w:rsidR="001B3DA0" w:rsidRDefault="001B3DA0" w:rsidP="008F149C">
      <w:pPr>
        <w:autoSpaceDE w:val="0"/>
        <w:autoSpaceDN w:val="0"/>
        <w:adjustRightInd w:val="0"/>
        <w:ind w:right="26"/>
        <w:rPr>
          <w:rFonts w:cs="Arial"/>
          <w:color w:val="231F20"/>
        </w:rPr>
      </w:pPr>
    </w:p>
    <w:p w:rsidR="001B3DA0" w:rsidRDefault="001B3DA0" w:rsidP="008F149C">
      <w:pPr>
        <w:ind w:right="26"/>
      </w:pPr>
      <w:r>
        <w:rPr>
          <w:rFonts w:cs="Arial"/>
          <w:color w:val="231F20"/>
        </w:rPr>
        <w:t>The Section 75 annual progress report</w:t>
      </w:r>
      <w:r w:rsidRPr="00021B0C">
        <w:rPr>
          <w:rFonts w:cs="Arial"/>
          <w:color w:val="231F20"/>
        </w:rPr>
        <w:t xml:space="preserve"> </w:t>
      </w:r>
      <w:r>
        <w:rPr>
          <w:rFonts w:cs="Arial"/>
          <w:color w:val="231F20"/>
        </w:rPr>
        <w:t>will be</w:t>
      </w:r>
      <w:r w:rsidRPr="00021B0C">
        <w:rPr>
          <w:rFonts w:cs="Arial"/>
          <w:color w:val="231F20"/>
        </w:rPr>
        <w:t xml:space="preserve"> sent to the Equality</w:t>
      </w:r>
      <w:r>
        <w:rPr>
          <w:rFonts w:cs="Arial"/>
          <w:color w:val="231F20"/>
        </w:rPr>
        <w:t xml:space="preserve"> </w:t>
      </w:r>
      <w:r w:rsidRPr="00021B0C">
        <w:rPr>
          <w:rFonts w:cs="Arial"/>
          <w:color w:val="231F20"/>
        </w:rPr>
        <w:t xml:space="preserve">Commission </w:t>
      </w:r>
      <w:r>
        <w:rPr>
          <w:rFonts w:cs="Arial"/>
          <w:color w:val="231F20"/>
        </w:rPr>
        <w:t xml:space="preserve">by 31 August each year </w:t>
      </w:r>
      <w:r>
        <w:t>and</w:t>
      </w:r>
      <w:r w:rsidRPr="00B7080B">
        <w:t xml:space="preserve"> </w:t>
      </w:r>
      <w:r>
        <w:t xml:space="preserve">will </w:t>
      </w:r>
      <w:r w:rsidRPr="00B7080B">
        <w:t>follow any guidance on annual reporting is</w:t>
      </w:r>
      <w:r>
        <w:t>sued by the Equality Commission.</w:t>
      </w:r>
    </w:p>
    <w:p w:rsidR="001B3DA0" w:rsidRDefault="001B3DA0" w:rsidP="008F149C">
      <w:pPr>
        <w:ind w:right="26"/>
      </w:pPr>
    </w:p>
    <w:p w:rsidR="001B3DA0" w:rsidRDefault="001B3DA0" w:rsidP="008F149C">
      <w:pPr>
        <w:ind w:right="26"/>
      </w:pPr>
      <w:r>
        <w:t xml:space="preserve">Progress on the delivery of Section 75 statutory duties will also be included in our </w:t>
      </w:r>
      <w:r w:rsidRPr="002B45C4">
        <w:t xml:space="preserve">corporate </w:t>
      </w:r>
      <w:r>
        <w:t>annual report.</w:t>
      </w:r>
    </w:p>
    <w:p w:rsidR="001B3DA0" w:rsidRDefault="001B3DA0" w:rsidP="008F149C">
      <w:pPr>
        <w:autoSpaceDE w:val="0"/>
        <w:autoSpaceDN w:val="0"/>
        <w:adjustRightInd w:val="0"/>
        <w:ind w:right="26"/>
        <w:rPr>
          <w:rFonts w:cs="Arial"/>
          <w:color w:val="231F20"/>
        </w:rPr>
      </w:pPr>
    </w:p>
    <w:p w:rsidR="001B3DA0" w:rsidRDefault="001B3DA0" w:rsidP="008F149C">
      <w:pPr>
        <w:ind w:right="26"/>
        <w:rPr>
          <w:rFonts w:cs="Arial"/>
          <w:color w:val="231F20"/>
        </w:rPr>
      </w:pPr>
      <w:r>
        <w:rPr>
          <w:rFonts w:cs="Arial"/>
          <w:color w:val="231F20"/>
        </w:rPr>
        <w:t>2.8  The latest Section 75 annual progress report is available on our website</w:t>
      </w:r>
    </w:p>
    <w:p w:rsidR="001B3DA0" w:rsidRDefault="001B3DA0" w:rsidP="008F149C">
      <w:pPr>
        <w:ind w:right="26"/>
        <w:rPr>
          <w:rFonts w:cs="Arial"/>
          <w:color w:val="FF0000"/>
        </w:rPr>
      </w:pPr>
    </w:p>
    <w:p w:rsidR="001B3DA0" w:rsidRPr="00F5666E" w:rsidRDefault="001B3DA0" w:rsidP="008F149C">
      <w:pPr>
        <w:ind w:right="26"/>
        <w:rPr>
          <w:rFonts w:cs="Arial"/>
        </w:rPr>
      </w:pPr>
      <w:r>
        <w:rPr>
          <w:rFonts w:cs="Arial"/>
        </w:rPr>
        <w:t>www.intertradeireland.com</w:t>
      </w:r>
    </w:p>
    <w:p w:rsidR="001B3DA0" w:rsidRDefault="001B3DA0" w:rsidP="008F149C">
      <w:pPr>
        <w:ind w:right="26"/>
        <w:rPr>
          <w:rFonts w:cs="Arial"/>
          <w:color w:val="231F20"/>
        </w:rPr>
      </w:pPr>
      <w:r>
        <w:rPr>
          <w:rFonts w:cs="Arial"/>
          <w:color w:val="231F20"/>
        </w:rPr>
        <w:t>or by contacting:</w:t>
      </w:r>
    </w:p>
    <w:p w:rsidR="001B3DA0" w:rsidRDefault="001B3DA0" w:rsidP="008F149C">
      <w:pPr>
        <w:autoSpaceDE w:val="0"/>
        <w:autoSpaceDN w:val="0"/>
        <w:adjustRightInd w:val="0"/>
        <w:ind w:right="26"/>
        <w:rPr>
          <w:rFonts w:cs="Arial"/>
          <w:color w:val="FF0000"/>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2"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B45C4"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Default="001B3DA0" w:rsidP="008F149C">
      <w:pPr>
        <w:autoSpaceDE w:val="0"/>
        <w:autoSpaceDN w:val="0"/>
        <w:adjustRightInd w:val="0"/>
        <w:ind w:right="26"/>
        <w:rPr>
          <w:rFonts w:cs="Arial"/>
          <w:color w:val="FF0000"/>
        </w:rPr>
      </w:pPr>
    </w:p>
    <w:p w:rsidR="001B3DA0" w:rsidRDefault="001B3DA0" w:rsidP="008F149C">
      <w:pPr>
        <w:autoSpaceDE w:val="0"/>
        <w:autoSpaceDN w:val="0"/>
        <w:adjustRightInd w:val="0"/>
        <w:ind w:right="26"/>
        <w:rPr>
          <w:rFonts w:cs="Arial"/>
          <w:color w:val="231F20"/>
        </w:rPr>
      </w:pPr>
      <w:r>
        <w:rPr>
          <w:rFonts w:cs="Arial"/>
          <w:color w:val="231F20"/>
        </w:rPr>
        <w:t xml:space="preserve">2.9  </w:t>
      </w:r>
      <w:r>
        <w:rPr>
          <w:rFonts w:cs="Arial"/>
        </w:rPr>
        <w:t>We, InterTradeIreland</w:t>
      </w:r>
      <w:r w:rsidRPr="00BD3B66">
        <w:rPr>
          <w:rFonts w:cs="Arial"/>
        </w:rPr>
        <w:t>,</w:t>
      </w:r>
      <w:r w:rsidRPr="00021B0C">
        <w:rPr>
          <w:rFonts w:cs="Arial"/>
          <w:color w:val="231F20"/>
        </w:rPr>
        <w:t xml:space="preserve"> </w:t>
      </w:r>
      <w:r>
        <w:rPr>
          <w:rFonts w:cs="Arial"/>
          <w:color w:val="231F20"/>
        </w:rPr>
        <w:t xml:space="preserve">liaise closely </w:t>
      </w:r>
      <w:r w:rsidRPr="00021B0C">
        <w:rPr>
          <w:rFonts w:cs="Arial"/>
          <w:color w:val="231F20"/>
        </w:rPr>
        <w:t>with the Equality Commission to ensure that progress</w:t>
      </w:r>
      <w:r w:rsidRPr="00B7080B">
        <w:t xml:space="preserve"> on the implementation of </w:t>
      </w:r>
      <w:r>
        <w:t>our</w:t>
      </w:r>
      <w:r w:rsidRPr="00B7080B">
        <w:t xml:space="preserve"> </w:t>
      </w:r>
      <w:r>
        <w:t>equality s</w:t>
      </w:r>
      <w:r w:rsidRPr="00B7080B">
        <w:t>cheme</w:t>
      </w:r>
      <w:r w:rsidRPr="00021B0C">
        <w:rPr>
          <w:rFonts w:cs="Arial"/>
          <w:color w:val="231F20"/>
        </w:rPr>
        <w:t xml:space="preserve"> is</w:t>
      </w:r>
      <w:r>
        <w:rPr>
          <w:rFonts w:cs="Arial"/>
          <w:color w:val="231F20"/>
        </w:rPr>
        <w:t xml:space="preserve"> </w:t>
      </w:r>
      <w:r w:rsidRPr="00021B0C">
        <w:rPr>
          <w:rFonts w:cs="Arial"/>
          <w:color w:val="231F20"/>
        </w:rPr>
        <w:t xml:space="preserve">maintained. </w:t>
      </w:r>
    </w:p>
    <w:p w:rsidR="001B3DA0" w:rsidRDefault="001B3DA0" w:rsidP="008F149C">
      <w:pPr>
        <w:ind w:right="26"/>
        <w:rPr>
          <w:b/>
        </w:rPr>
      </w:pPr>
    </w:p>
    <w:p w:rsidR="001B3DA0" w:rsidRPr="00E273A8" w:rsidRDefault="001B3DA0" w:rsidP="008F149C">
      <w:pPr>
        <w:ind w:right="26"/>
        <w:outlineLvl w:val="0"/>
        <w:rPr>
          <w:b/>
        </w:rPr>
      </w:pPr>
      <w:r w:rsidRPr="00E273A8">
        <w:rPr>
          <w:b/>
        </w:rPr>
        <w:t xml:space="preserve">Action </w:t>
      </w:r>
      <w:r>
        <w:rPr>
          <w:b/>
        </w:rPr>
        <w:t>p</w:t>
      </w:r>
      <w:r w:rsidRPr="00E273A8">
        <w:rPr>
          <w:b/>
        </w:rPr>
        <w:t>lan/</w:t>
      </w:r>
      <w:r>
        <w:rPr>
          <w:b/>
        </w:rPr>
        <w:t>a</w:t>
      </w:r>
      <w:r w:rsidRPr="00E273A8">
        <w:rPr>
          <w:b/>
        </w:rPr>
        <w:t xml:space="preserve">ction </w:t>
      </w:r>
      <w:r>
        <w:rPr>
          <w:b/>
        </w:rPr>
        <w:t>m</w:t>
      </w:r>
      <w:r w:rsidRPr="00E273A8">
        <w:rPr>
          <w:b/>
        </w:rPr>
        <w:t>easures</w:t>
      </w:r>
    </w:p>
    <w:p w:rsidR="001B3DA0" w:rsidRPr="00763445" w:rsidRDefault="001B3DA0" w:rsidP="008F149C">
      <w:pPr>
        <w:ind w:right="26"/>
        <w:rPr>
          <w:b/>
        </w:rPr>
      </w:pPr>
    </w:p>
    <w:p w:rsidR="001B3DA0" w:rsidRDefault="001B3DA0" w:rsidP="008F149C">
      <w:pPr>
        <w:ind w:right="26"/>
      </w:pPr>
      <w:r>
        <w:t>2.10  InterTradeIreland i</w:t>
      </w:r>
      <w:r w:rsidRPr="002D3AA4">
        <w:t>s</w:t>
      </w:r>
      <w:r>
        <w:t xml:space="preserve"> developing an action plan to promote equality of opportunity and good relations.  The action plan does not form part of the approved Equality Scheme.</w:t>
      </w:r>
    </w:p>
    <w:p w:rsidR="001B3DA0" w:rsidRDefault="001B3DA0" w:rsidP="008F149C">
      <w:pPr>
        <w:ind w:right="26"/>
      </w:pPr>
    </w:p>
    <w:p w:rsidR="001B3DA0" w:rsidRDefault="001B3DA0" w:rsidP="008F149C">
      <w:pPr>
        <w:ind w:right="26"/>
      </w:pPr>
      <w:r>
        <w:t xml:space="preserve">2.11  The action measures that make up our action plan are relevant to our functions.  They have been </w:t>
      </w:r>
      <w:r w:rsidRPr="00817558">
        <w:t xml:space="preserve">developed and prioritised on the basis of an audit of inequalities.  The audit of inequalities </w:t>
      </w:r>
      <w:r>
        <w:t xml:space="preserve">has gathered and analysed information </w:t>
      </w:r>
      <w:r>
        <w:lastRenderedPageBreak/>
        <w:t>across the Section 75 categories</w:t>
      </w:r>
      <w:r>
        <w:rPr>
          <w:rStyle w:val="FootnoteReference"/>
        </w:rPr>
        <w:footnoteReference w:id="4"/>
      </w:r>
      <w:r>
        <w:t xml:space="preserve"> to identify the inequalities that exist for our service users and those affected by our policies</w:t>
      </w:r>
      <w:r>
        <w:rPr>
          <w:rStyle w:val="FootnoteReference"/>
        </w:rPr>
        <w:footnoteReference w:id="5"/>
      </w:r>
      <w:r>
        <w:t xml:space="preserve">.  </w:t>
      </w:r>
    </w:p>
    <w:p w:rsidR="001B3DA0" w:rsidRDefault="001B3DA0" w:rsidP="008F149C">
      <w:pPr>
        <w:ind w:right="26"/>
      </w:pPr>
    </w:p>
    <w:p w:rsidR="001B3DA0" w:rsidRDefault="001B3DA0" w:rsidP="008F149C">
      <w:pPr>
        <w:ind w:right="26"/>
      </w:pPr>
      <w:r>
        <w:t>2.12  Action measures will be specific, measurable, linked to achievable outcomes, realistic and time bound.  Action measures include performance indicators and timescales for their achievement.</w:t>
      </w:r>
    </w:p>
    <w:p w:rsidR="001B3DA0" w:rsidRDefault="001B3DA0" w:rsidP="008F149C">
      <w:pPr>
        <w:ind w:right="26"/>
      </w:pPr>
    </w:p>
    <w:p w:rsidR="001B3DA0" w:rsidRDefault="001B3DA0" w:rsidP="008F149C">
      <w:pPr>
        <w:ind w:right="26"/>
      </w:pPr>
      <w:r>
        <w:t xml:space="preserve">2.13  We will develop any action plans for a period of between one and five years in order to align them with our corporate and business planning cycles. </w:t>
      </w:r>
      <w:r w:rsidRPr="00587415">
        <w:t xml:space="preserve"> Implementation of the action measures will be </w:t>
      </w:r>
      <w:r>
        <w:t>incorporated</w:t>
      </w:r>
      <w:r w:rsidRPr="00587415">
        <w:t xml:space="preserve"> in</w:t>
      </w:r>
      <w:r>
        <w:t>to</w:t>
      </w:r>
      <w:r w:rsidRPr="00587415">
        <w:t xml:space="preserve"> our business planning</w:t>
      </w:r>
      <w:r>
        <w:t xml:space="preserve"> process</w:t>
      </w:r>
      <w:r w:rsidRPr="00587415">
        <w:t>.</w:t>
      </w:r>
    </w:p>
    <w:p w:rsidR="001B3DA0" w:rsidRDefault="001B3DA0" w:rsidP="008F149C">
      <w:pPr>
        <w:ind w:right="26"/>
      </w:pPr>
    </w:p>
    <w:p w:rsidR="001B3DA0" w:rsidRDefault="001B3DA0" w:rsidP="008F149C">
      <w:pPr>
        <w:ind w:right="26"/>
      </w:pPr>
      <w:r>
        <w:t xml:space="preserve">2.14  We will seek input from our stakeholders and consult on our action plan </w:t>
      </w:r>
      <w:r w:rsidR="00587F9A">
        <w:t xml:space="preserve">- </w:t>
      </w:r>
      <w:bookmarkStart w:id="0" w:name="_GoBack"/>
      <w:r w:rsidR="00587F9A">
        <w:t xml:space="preserve">and our Audit of Inequalities, as appropriate </w:t>
      </w:r>
      <w:bookmarkEnd w:id="0"/>
      <w:r w:rsidR="00587F9A">
        <w:t xml:space="preserve">- </w:t>
      </w:r>
      <w:r>
        <w:t xml:space="preserve">before we send it to the Equality Commission and thereafter when reviewing the plan as per 2.15 below.  </w:t>
      </w:r>
    </w:p>
    <w:p w:rsidR="001B3DA0" w:rsidRDefault="001B3DA0" w:rsidP="008F149C">
      <w:pPr>
        <w:ind w:right="26"/>
      </w:pPr>
    </w:p>
    <w:p w:rsidR="001B3DA0" w:rsidRDefault="001B3DA0" w:rsidP="008F149C">
      <w:pPr>
        <w:ind w:right="26"/>
      </w:pPr>
      <w:r>
        <w:t xml:space="preserve">2.15  We will monitor our progress on the delivery of our action </w:t>
      </w:r>
      <w:r w:rsidRPr="00817558">
        <w:t>measures annually and update</w:t>
      </w:r>
      <w:r>
        <w:t xml:space="preserve"> the action plan as necessary to ensure that it remains effective and relevant to our functions and work. </w:t>
      </w:r>
    </w:p>
    <w:p w:rsidR="001B3DA0" w:rsidRPr="00044384" w:rsidRDefault="001B3DA0" w:rsidP="008F149C">
      <w:pPr>
        <w:ind w:right="26"/>
      </w:pPr>
    </w:p>
    <w:p w:rsidR="001B3DA0" w:rsidRDefault="001B3DA0" w:rsidP="008F149C">
      <w:pPr>
        <w:ind w:right="26"/>
        <w:rPr>
          <w:color w:val="000000"/>
        </w:rPr>
      </w:pPr>
      <w:r>
        <w:t>2.16  InterTradeIreland</w:t>
      </w:r>
      <w:r w:rsidRPr="005F677A">
        <w:t xml:space="preserve"> </w:t>
      </w:r>
      <w:r>
        <w:t>will</w:t>
      </w:r>
      <w:r w:rsidRPr="005F677A">
        <w:t xml:space="preserve"> inform the Commission of any</w:t>
      </w:r>
      <w:r>
        <w:rPr>
          <w:color w:val="000000"/>
        </w:rPr>
        <w:t xml:space="preserve"> changes or amendments to our action plan and will also include this information in our Section 75 annual progress report</w:t>
      </w:r>
      <w:r w:rsidRPr="00952374">
        <w:rPr>
          <w:color w:val="000000"/>
        </w:rPr>
        <w:t xml:space="preserve"> </w:t>
      </w:r>
      <w:r>
        <w:rPr>
          <w:color w:val="000000"/>
        </w:rPr>
        <w:t>to the Commission.  Our Section 75 annual progress report will incorporate information on progress we have made in implementing our action plans/action measures.</w:t>
      </w:r>
    </w:p>
    <w:p w:rsidR="001B3DA0" w:rsidRDefault="001B3DA0" w:rsidP="008F149C">
      <w:pPr>
        <w:ind w:right="26"/>
        <w:rPr>
          <w:color w:val="FF0000"/>
        </w:rPr>
      </w:pPr>
    </w:p>
    <w:p w:rsidR="001B3DA0" w:rsidRDefault="001B3DA0" w:rsidP="008F149C">
      <w:pPr>
        <w:ind w:right="26"/>
      </w:pPr>
      <w:r>
        <w:t xml:space="preserve">2.17  Once finalised, our action plan will be available from  </w:t>
      </w:r>
      <w:proofErr w:type="spellStart"/>
      <w:r>
        <w:t>InterTradeIreland’s</w:t>
      </w:r>
      <w:proofErr w:type="spellEnd"/>
      <w:r>
        <w:t xml:space="preserve"> main equality contact in Northern Ireland and on our website, as below::</w:t>
      </w:r>
    </w:p>
    <w:p w:rsidR="001B3DA0" w:rsidRDefault="001B3DA0" w:rsidP="008F149C">
      <w:pPr>
        <w:ind w:right="26"/>
        <w:rPr>
          <w:color w:val="FF0000"/>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3"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B45C4"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Pr="00E70092" w:rsidRDefault="001B3DA0" w:rsidP="008F149C">
      <w:pPr>
        <w:ind w:right="26"/>
        <w:rPr>
          <w:color w:val="FF0000"/>
        </w:rPr>
      </w:pPr>
    </w:p>
    <w:p w:rsidR="001B3DA0" w:rsidRPr="00B91D85" w:rsidRDefault="001B3DA0" w:rsidP="008F149C">
      <w:pPr>
        <w:ind w:right="26"/>
      </w:pPr>
      <w:r w:rsidRPr="00B91D85">
        <w:t>If you require it in an alternative format please contact us on the details provided.</w:t>
      </w:r>
    </w:p>
    <w:p w:rsidR="001B3DA0" w:rsidRDefault="001B3DA0" w:rsidP="008F149C">
      <w:pPr>
        <w:ind w:right="26"/>
        <w:rPr>
          <w:b/>
        </w:rPr>
      </w:pPr>
    </w:p>
    <w:p w:rsidR="001B3DA0" w:rsidRPr="00E273A8" w:rsidRDefault="001B3DA0" w:rsidP="008F149C">
      <w:pPr>
        <w:ind w:right="26"/>
        <w:rPr>
          <w:rFonts w:cs="Arial"/>
          <w:b/>
          <w:sz w:val="32"/>
          <w:szCs w:val="32"/>
        </w:rPr>
      </w:pPr>
      <w:r>
        <w:rPr>
          <w:b/>
        </w:rPr>
        <w:br w:type="page"/>
      </w:r>
      <w:r w:rsidRPr="00E273A8">
        <w:rPr>
          <w:rFonts w:cs="Arial"/>
          <w:b/>
          <w:sz w:val="32"/>
          <w:szCs w:val="32"/>
        </w:rPr>
        <w:lastRenderedPageBreak/>
        <w:t>C</w:t>
      </w:r>
      <w:r>
        <w:rPr>
          <w:rFonts w:cs="Arial"/>
          <w:b/>
          <w:sz w:val="32"/>
          <w:szCs w:val="32"/>
        </w:rPr>
        <w:t xml:space="preserve">hapter </w:t>
      </w:r>
      <w:r w:rsidRPr="00E273A8">
        <w:rPr>
          <w:rFonts w:cs="Arial"/>
          <w:b/>
          <w:sz w:val="32"/>
          <w:szCs w:val="32"/>
        </w:rPr>
        <w:t>3</w:t>
      </w:r>
      <w:r w:rsidRPr="00E273A8">
        <w:rPr>
          <w:rFonts w:cs="Arial"/>
          <w:b/>
          <w:sz w:val="32"/>
          <w:szCs w:val="32"/>
        </w:rPr>
        <w:tab/>
        <w:t xml:space="preserve">Our </w:t>
      </w:r>
      <w:r>
        <w:rPr>
          <w:rFonts w:cs="Arial"/>
          <w:b/>
          <w:sz w:val="32"/>
          <w:szCs w:val="32"/>
        </w:rPr>
        <w:t>a</w:t>
      </w:r>
      <w:r w:rsidRPr="00E273A8">
        <w:rPr>
          <w:rFonts w:cs="Arial"/>
          <w:b/>
          <w:sz w:val="32"/>
          <w:szCs w:val="32"/>
        </w:rPr>
        <w:t xml:space="preserve">rrangements for consulting </w:t>
      </w:r>
    </w:p>
    <w:p w:rsidR="001B3DA0" w:rsidRDefault="001B3DA0" w:rsidP="008F149C">
      <w:pPr>
        <w:ind w:left="2160" w:right="26"/>
        <w:rPr>
          <w:rFonts w:cs="Arial"/>
        </w:rPr>
      </w:pPr>
      <w:r>
        <w:rPr>
          <w:rFonts w:cs="Arial"/>
        </w:rPr>
        <w:t>(</w:t>
      </w:r>
      <w:r w:rsidRPr="00F26ECA">
        <w:rPr>
          <w:rFonts w:cs="Arial"/>
        </w:rPr>
        <w:t>Schedule 9 4</w:t>
      </w:r>
      <w:r w:rsidRPr="00A35DD2">
        <w:rPr>
          <w:rFonts w:cs="Arial"/>
        </w:rPr>
        <w:t>. (2) (a))</w:t>
      </w:r>
      <w:r>
        <w:rPr>
          <w:rFonts w:cs="Arial"/>
        </w:rPr>
        <w:t xml:space="preserve"> </w:t>
      </w:r>
      <w:r w:rsidRPr="00DE3207">
        <w:rPr>
          <w:rFonts w:cs="Arial"/>
        </w:rPr>
        <w:t xml:space="preserve">- on matters to which a duty (S75 </w:t>
      </w:r>
      <w:r>
        <w:rPr>
          <w:rFonts w:cs="Arial"/>
        </w:rPr>
        <w:t>(</w:t>
      </w:r>
      <w:r w:rsidRPr="00DE3207">
        <w:rPr>
          <w:rFonts w:cs="Arial"/>
        </w:rPr>
        <w:t>1</w:t>
      </w:r>
      <w:r>
        <w:rPr>
          <w:rFonts w:cs="Arial"/>
        </w:rPr>
        <w:t>)</w:t>
      </w:r>
      <w:r w:rsidRPr="00DE3207">
        <w:rPr>
          <w:rFonts w:cs="Arial"/>
        </w:rPr>
        <w:t xml:space="preserve"> or </w:t>
      </w:r>
      <w:r>
        <w:rPr>
          <w:rFonts w:cs="Arial"/>
        </w:rPr>
        <w:t>(</w:t>
      </w:r>
      <w:r w:rsidRPr="00DE3207">
        <w:rPr>
          <w:rFonts w:cs="Arial"/>
        </w:rPr>
        <w:t>2)</w:t>
      </w:r>
      <w:r>
        <w:rPr>
          <w:rFonts w:cs="Arial"/>
        </w:rPr>
        <w:t>)</w:t>
      </w:r>
      <w:r w:rsidRPr="00DE3207">
        <w:rPr>
          <w:rFonts w:cs="Arial"/>
        </w:rPr>
        <w:t xml:space="preserve"> is likely to be relevant</w:t>
      </w:r>
      <w:r>
        <w:rPr>
          <w:rFonts w:cs="Arial"/>
        </w:rPr>
        <w:t xml:space="preserve"> (including details of the persons to be consulted).</w:t>
      </w:r>
    </w:p>
    <w:p w:rsidR="001B3DA0" w:rsidRDefault="001B3DA0" w:rsidP="008F149C">
      <w:pPr>
        <w:ind w:left="2160" w:right="26"/>
        <w:rPr>
          <w:rFonts w:cs="Arial"/>
        </w:rPr>
      </w:pPr>
    </w:p>
    <w:p w:rsidR="001B3DA0" w:rsidRPr="00DE3207" w:rsidRDefault="001B3DA0" w:rsidP="008F149C">
      <w:pPr>
        <w:ind w:left="2160" w:right="26"/>
        <w:rPr>
          <w:rFonts w:cs="Arial"/>
        </w:rPr>
      </w:pPr>
      <w:r>
        <w:rPr>
          <w:rFonts w:cs="Arial"/>
        </w:rPr>
        <w:t>(Schedule 9 4. (2) (b)) on the likely impact of policies adopted or proposed to be adopted by us</w:t>
      </w:r>
      <w:r w:rsidRPr="004C7DBA">
        <w:rPr>
          <w:rFonts w:cs="Arial"/>
        </w:rPr>
        <w:t xml:space="preserve"> </w:t>
      </w:r>
      <w:r>
        <w:rPr>
          <w:rFonts w:cs="Arial"/>
        </w:rPr>
        <w:t>on the promotion of equality of opportunity.</w:t>
      </w:r>
    </w:p>
    <w:p w:rsidR="001B3DA0" w:rsidRDefault="001B3DA0" w:rsidP="008F149C">
      <w:pPr>
        <w:ind w:right="26"/>
        <w:rPr>
          <w:color w:val="008000"/>
        </w:rPr>
      </w:pPr>
    </w:p>
    <w:p w:rsidR="001B3DA0" w:rsidRDefault="001B3DA0" w:rsidP="008F149C">
      <w:pPr>
        <w:ind w:right="26"/>
        <w:rPr>
          <w:color w:val="008000"/>
        </w:rPr>
      </w:pPr>
    </w:p>
    <w:p w:rsidR="001B3DA0" w:rsidRPr="00C1022E" w:rsidRDefault="001B3DA0" w:rsidP="008F149C">
      <w:pPr>
        <w:ind w:right="26"/>
      </w:pPr>
      <w:r>
        <w:t xml:space="preserve">3.1  </w:t>
      </w:r>
      <w:r w:rsidRPr="00C1022E">
        <w:t xml:space="preserve">We </w:t>
      </w:r>
      <w:r>
        <w:t xml:space="preserve">recognise the importance of consultation in all aspects of the implementation of our statutory equality duties.  We </w:t>
      </w:r>
      <w:r w:rsidRPr="00C1022E">
        <w:t>will consult on our equality scheme</w:t>
      </w:r>
      <w:r>
        <w:t xml:space="preserve">, </w:t>
      </w:r>
      <w:r w:rsidRPr="00C1022E">
        <w:t xml:space="preserve">action measures, equality impact assessments and other matters relevant to the Section 75 </w:t>
      </w:r>
      <w:r>
        <w:t xml:space="preserve">statutory </w:t>
      </w:r>
      <w:r w:rsidRPr="00C1022E">
        <w:t>duties.</w:t>
      </w:r>
    </w:p>
    <w:p w:rsidR="001B3DA0" w:rsidRPr="00C1022E" w:rsidRDefault="001B3DA0" w:rsidP="008F149C">
      <w:pPr>
        <w:ind w:right="26"/>
      </w:pPr>
    </w:p>
    <w:p w:rsidR="001B3DA0" w:rsidRDefault="001B3DA0" w:rsidP="008F149C">
      <w:pPr>
        <w:ind w:right="26"/>
        <w:rPr>
          <w:rFonts w:cs="Arial"/>
        </w:rPr>
      </w:pPr>
      <w:r>
        <w:rPr>
          <w:rFonts w:cs="Arial"/>
        </w:rPr>
        <w:t xml:space="preserve">3.2  We are committed to carrying out consultation in accordance with the following principles (as contained in the Equality Commission’s guidance </w:t>
      </w:r>
      <w:r w:rsidRPr="00FE612A">
        <w:rPr>
          <w:rFonts w:cs="Arial"/>
          <w:i/>
        </w:rPr>
        <w:t>‘</w:t>
      </w:r>
      <w:r>
        <w:rPr>
          <w:rFonts w:cs="Arial"/>
          <w:i/>
        </w:rPr>
        <w:t>Section 75 of the Northern Ireland Act 1998 – A Guide for Public Authorities (April 2010)’</w:t>
      </w:r>
      <w:r>
        <w:rPr>
          <w:rFonts w:cs="Arial"/>
        </w:rPr>
        <w:t>):</w:t>
      </w:r>
    </w:p>
    <w:p w:rsidR="001B3DA0" w:rsidRDefault="001B3DA0" w:rsidP="008F149C">
      <w:pPr>
        <w:ind w:right="26"/>
        <w:rPr>
          <w:rFonts w:cs="Arial"/>
        </w:rPr>
      </w:pPr>
    </w:p>
    <w:p w:rsidR="001B3DA0" w:rsidRPr="00817558" w:rsidRDefault="001B3DA0" w:rsidP="008F149C">
      <w:pPr>
        <w:ind w:right="26"/>
        <w:rPr>
          <w:rFonts w:cs="Arial"/>
        </w:rPr>
      </w:pPr>
      <w:r w:rsidRPr="00D179BC">
        <w:rPr>
          <w:rFonts w:cs="Arial"/>
        </w:rPr>
        <w:t>3.</w:t>
      </w:r>
      <w:r>
        <w:rPr>
          <w:rFonts w:cs="Arial"/>
        </w:rPr>
        <w:t xml:space="preserve">2.1  </w:t>
      </w:r>
      <w:r w:rsidRPr="006120C4">
        <w:rPr>
          <w:rFonts w:cs="Arial"/>
        </w:rPr>
        <w:t xml:space="preserve">All consultations will seek the views of those directly affected by the </w:t>
      </w:r>
      <w:r>
        <w:rPr>
          <w:rFonts w:cs="Arial"/>
        </w:rPr>
        <w:t xml:space="preserve">matter/policy, </w:t>
      </w:r>
      <w:r w:rsidRPr="006120C4">
        <w:rPr>
          <w:rFonts w:cs="Arial"/>
        </w:rPr>
        <w:t xml:space="preserve">the Equality Commission, representative groups of Section </w:t>
      </w:r>
      <w:r w:rsidRPr="00817558">
        <w:rPr>
          <w:rFonts w:cs="Arial"/>
        </w:rPr>
        <w:t>75 categories, other public authorities, voluntary</w:t>
      </w:r>
      <w:r>
        <w:rPr>
          <w:rFonts w:cs="Arial"/>
        </w:rPr>
        <w:t xml:space="preserve"> and </w:t>
      </w:r>
      <w:r w:rsidRPr="00817558">
        <w:rPr>
          <w:rFonts w:cs="Arial"/>
        </w:rPr>
        <w:t>community groups, our staff</w:t>
      </w:r>
      <w:r>
        <w:rPr>
          <w:rFonts w:cs="Arial"/>
        </w:rPr>
        <w:t xml:space="preserve"> and their </w:t>
      </w:r>
      <w:r w:rsidRPr="00817558">
        <w:rPr>
          <w:rFonts w:cs="Arial"/>
        </w:rPr>
        <w:t>trade</w:t>
      </w:r>
      <w:r>
        <w:rPr>
          <w:rFonts w:cs="Arial"/>
        </w:rPr>
        <w:t>s</w:t>
      </w:r>
      <w:r w:rsidRPr="00817558">
        <w:rPr>
          <w:rFonts w:cs="Arial"/>
        </w:rPr>
        <w:t xml:space="preserve"> unions and </w:t>
      </w:r>
      <w:r>
        <w:rPr>
          <w:rFonts w:cs="Arial"/>
        </w:rPr>
        <w:t xml:space="preserve">such </w:t>
      </w:r>
      <w:r w:rsidRPr="00817558">
        <w:rPr>
          <w:rFonts w:cs="Arial"/>
        </w:rPr>
        <w:t>other</w:t>
      </w:r>
      <w:r>
        <w:rPr>
          <w:rFonts w:cs="Arial"/>
        </w:rPr>
        <w:t xml:space="preserve"> groups who have a</w:t>
      </w:r>
      <w:r w:rsidRPr="00817558">
        <w:rPr>
          <w:rFonts w:cs="Arial"/>
        </w:rPr>
        <w:t xml:space="preserve"> legitimate interest in the matter</w:t>
      </w:r>
      <w:r>
        <w:rPr>
          <w:rFonts w:cs="Arial"/>
        </w:rPr>
        <w:t>,</w:t>
      </w:r>
      <w:r w:rsidRPr="00817558">
        <w:rPr>
          <w:rFonts w:cs="Arial"/>
        </w:rPr>
        <w:t xml:space="preserve"> whether or not they have a direct economic or personal interest.</w:t>
      </w:r>
    </w:p>
    <w:p w:rsidR="001B3DA0" w:rsidRPr="00817558" w:rsidRDefault="001B3DA0" w:rsidP="008F149C">
      <w:pPr>
        <w:ind w:right="26"/>
        <w:rPr>
          <w:rFonts w:cs="Arial"/>
        </w:rPr>
      </w:pPr>
    </w:p>
    <w:p w:rsidR="001B3DA0" w:rsidRPr="00817558" w:rsidRDefault="001B3DA0" w:rsidP="008F149C">
      <w:pPr>
        <w:ind w:right="26"/>
        <w:rPr>
          <w:rFonts w:cs="Arial"/>
        </w:rPr>
      </w:pPr>
      <w:r w:rsidRPr="00817558">
        <w:rPr>
          <w:rFonts w:cs="Arial"/>
        </w:rPr>
        <w:t xml:space="preserve">Initially all </w:t>
      </w:r>
      <w:proofErr w:type="spellStart"/>
      <w:r w:rsidRPr="00817558">
        <w:rPr>
          <w:rFonts w:cs="Arial"/>
        </w:rPr>
        <w:t>consultees</w:t>
      </w:r>
      <w:proofErr w:type="spellEnd"/>
      <w:r w:rsidRPr="00817558">
        <w:rPr>
          <w:rFonts w:cs="Arial"/>
        </w:rPr>
        <w:t xml:space="preserve"> </w:t>
      </w:r>
      <w:r>
        <w:rPr>
          <w:rFonts w:cs="Arial"/>
        </w:rPr>
        <w:t>(</w:t>
      </w:r>
      <w:r w:rsidRPr="00817558">
        <w:rPr>
          <w:rFonts w:cs="Arial"/>
        </w:rPr>
        <w:t>see Appendix 3</w:t>
      </w:r>
      <w:r>
        <w:rPr>
          <w:rFonts w:cs="Arial"/>
        </w:rPr>
        <w:t>)</w:t>
      </w:r>
      <w:r w:rsidRPr="00817558">
        <w:rPr>
          <w:rFonts w:cs="Arial"/>
        </w:rPr>
        <w:t>, as a matter of course, will be notified (by email or post) of the matter/policy being consulted</w:t>
      </w:r>
      <w:r>
        <w:rPr>
          <w:rFonts w:cs="Arial"/>
        </w:rPr>
        <w:t xml:space="preserve"> upon to ensure they are aware of all consultations.  Thereafter, to ensure the most effective use of our and our </w:t>
      </w:r>
      <w:proofErr w:type="spellStart"/>
      <w:r>
        <w:rPr>
          <w:rFonts w:cs="Arial"/>
        </w:rPr>
        <w:t>consultees</w:t>
      </w:r>
      <w:proofErr w:type="spellEnd"/>
      <w:r>
        <w:rPr>
          <w:rFonts w:cs="Arial"/>
        </w:rPr>
        <w:t xml:space="preserve">‘ resources, we will take a targeted approach to consultation for those </w:t>
      </w:r>
      <w:proofErr w:type="spellStart"/>
      <w:r>
        <w:rPr>
          <w:rFonts w:cs="Arial"/>
        </w:rPr>
        <w:t>consultees</w:t>
      </w:r>
      <w:proofErr w:type="spellEnd"/>
      <w:r>
        <w:rPr>
          <w:rFonts w:cs="Arial"/>
        </w:rPr>
        <w:t xml:space="preserve"> that may have a particular interest in the matter/policy being consulted upon and to whom the matter/policy </w:t>
      </w:r>
      <w:r w:rsidRPr="00817558">
        <w:rPr>
          <w:rFonts w:cs="Arial"/>
        </w:rPr>
        <w:t>is of particular relevance</w:t>
      </w:r>
      <w:r>
        <w:rPr>
          <w:rFonts w:cs="Arial"/>
        </w:rPr>
        <w:t>.  This may include</w:t>
      </w:r>
      <w:r w:rsidRPr="00817558">
        <w:rPr>
          <w:rFonts w:cs="Arial"/>
        </w:rPr>
        <w:t xml:space="preserve"> </w:t>
      </w:r>
      <w:r>
        <w:rPr>
          <w:rFonts w:cs="Arial"/>
        </w:rPr>
        <w:t>for example</w:t>
      </w:r>
      <w:r w:rsidRPr="00817558">
        <w:rPr>
          <w:rFonts w:cs="Arial"/>
        </w:rPr>
        <w:t xml:space="preserve"> regional or local consultations, </w:t>
      </w:r>
      <w:proofErr w:type="spellStart"/>
      <w:r w:rsidRPr="00817558">
        <w:rPr>
          <w:rFonts w:cs="Arial"/>
        </w:rPr>
        <w:t>sectoral</w:t>
      </w:r>
      <w:proofErr w:type="spellEnd"/>
      <w:r>
        <w:rPr>
          <w:rFonts w:cs="Arial"/>
        </w:rPr>
        <w:t xml:space="preserve"> or</w:t>
      </w:r>
      <w:r w:rsidRPr="00817558">
        <w:rPr>
          <w:rFonts w:cs="Arial"/>
        </w:rPr>
        <w:t xml:space="preserve"> thematic</w:t>
      </w:r>
      <w:r>
        <w:rPr>
          <w:rFonts w:cs="Arial"/>
        </w:rPr>
        <w:t xml:space="preserve"> consultation</w:t>
      </w:r>
      <w:r w:rsidRPr="00817558">
        <w:rPr>
          <w:rFonts w:cs="Arial"/>
        </w:rPr>
        <w:t xml:space="preserve"> etc. </w:t>
      </w:r>
    </w:p>
    <w:p w:rsidR="001B3DA0" w:rsidRPr="00817558" w:rsidRDefault="001B3DA0" w:rsidP="008F149C">
      <w:pPr>
        <w:ind w:right="26"/>
        <w:rPr>
          <w:rFonts w:cs="Arial"/>
        </w:rPr>
      </w:pPr>
    </w:p>
    <w:p w:rsidR="001B3DA0" w:rsidRPr="00817558" w:rsidRDefault="001B3DA0" w:rsidP="008F149C">
      <w:pPr>
        <w:ind w:right="26"/>
        <w:rPr>
          <w:rFonts w:cs="Arial"/>
        </w:rPr>
      </w:pPr>
      <w:r w:rsidRPr="00817558">
        <w:rPr>
          <w:rFonts w:cs="Arial"/>
        </w:rPr>
        <w:t xml:space="preserve">3.2.2 </w:t>
      </w:r>
      <w:r>
        <w:rPr>
          <w:rFonts w:cs="Arial"/>
        </w:rPr>
        <w:t xml:space="preserve"> </w:t>
      </w:r>
      <w:r w:rsidRPr="00817558">
        <w:rPr>
          <w:rFonts w:cs="Arial"/>
        </w:rPr>
        <w:t>Consultation with all stakeholders will begin as early as possible.</w:t>
      </w:r>
      <w:r>
        <w:rPr>
          <w:rFonts w:cs="Arial"/>
        </w:rPr>
        <w:t xml:space="preserve"> </w:t>
      </w:r>
      <w:r w:rsidRPr="00817558">
        <w:rPr>
          <w:rFonts w:cs="Arial"/>
        </w:rPr>
        <w:t xml:space="preserve"> We will engage with affected individuals and representative groups to identify how best to consult or engage with them.</w:t>
      </w:r>
      <w:r>
        <w:rPr>
          <w:rFonts w:cs="Arial"/>
        </w:rPr>
        <w:t xml:space="preserve"> </w:t>
      </w:r>
      <w:r w:rsidRPr="00817558">
        <w:rPr>
          <w:rFonts w:cs="Arial"/>
        </w:rPr>
        <w:t xml:space="preserve"> We will ask our </w:t>
      </w:r>
      <w:proofErr w:type="spellStart"/>
      <w:r w:rsidRPr="00817558">
        <w:rPr>
          <w:rFonts w:cs="Arial"/>
        </w:rPr>
        <w:t>consultees</w:t>
      </w:r>
      <w:proofErr w:type="spellEnd"/>
      <w:r w:rsidRPr="00817558">
        <w:rPr>
          <w:rFonts w:cs="Arial"/>
        </w:rPr>
        <w:t xml:space="preserve"> what their preferred consultation methods are and will give consideration to these. </w:t>
      </w:r>
      <w:r>
        <w:rPr>
          <w:rFonts w:cs="Arial"/>
        </w:rPr>
        <w:t xml:space="preserve"> </w:t>
      </w:r>
      <w:r w:rsidRPr="00817558">
        <w:rPr>
          <w:rFonts w:cs="Arial"/>
        </w:rPr>
        <w:t xml:space="preserve">Methods of consultation could include: </w:t>
      </w:r>
    </w:p>
    <w:p w:rsidR="001B3DA0" w:rsidRPr="00817558" w:rsidRDefault="001B3DA0" w:rsidP="008F149C">
      <w:pPr>
        <w:ind w:right="26"/>
        <w:rPr>
          <w:rFonts w:cs="Arial"/>
        </w:rPr>
      </w:pPr>
    </w:p>
    <w:p w:rsidR="001B3DA0" w:rsidRDefault="001B3DA0" w:rsidP="008F149C">
      <w:pPr>
        <w:numPr>
          <w:ilvl w:val="0"/>
          <w:numId w:val="9"/>
        </w:numPr>
        <w:ind w:right="26"/>
        <w:rPr>
          <w:rFonts w:cs="Arial"/>
        </w:rPr>
      </w:pPr>
      <w:r>
        <w:rPr>
          <w:rFonts w:cs="Arial"/>
        </w:rPr>
        <w:t>F</w:t>
      </w:r>
      <w:r w:rsidRPr="006C6436">
        <w:rPr>
          <w:rFonts w:cs="Arial"/>
        </w:rPr>
        <w:t>ace-to-face meetings</w:t>
      </w:r>
    </w:p>
    <w:p w:rsidR="001B3DA0" w:rsidRDefault="001B3DA0" w:rsidP="008F149C">
      <w:pPr>
        <w:numPr>
          <w:ilvl w:val="0"/>
          <w:numId w:val="9"/>
        </w:numPr>
        <w:ind w:right="26"/>
        <w:rPr>
          <w:rFonts w:cs="Arial"/>
        </w:rPr>
      </w:pPr>
      <w:r>
        <w:rPr>
          <w:rFonts w:cs="Arial"/>
        </w:rPr>
        <w:t>F</w:t>
      </w:r>
      <w:r w:rsidRPr="006C6436">
        <w:rPr>
          <w:rFonts w:cs="Arial"/>
        </w:rPr>
        <w:t>ocus groups</w:t>
      </w:r>
    </w:p>
    <w:p w:rsidR="001B3DA0" w:rsidRDefault="001B3DA0" w:rsidP="008F149C">
      <w:pPr>
        <w:numPr>
          <w:ilvl w:val="0"/>
          <w:numId w:val="9"/>
        </w:numPr>
        <w:ind w:right="26"/>
        <w:rPr>
          <w:rFonts w:cs="Arial"/>
        </w:rPr>
      </w:pPr>
      <w:r>
        <w:rPr>
          <w:rFonts w:cs="Arial"/>
        </w:rPr>
        <w:t>W</w:t>
      </w:r>
      <w:r w:rsidRPr="006C6436">
        <w:rPr>
          <w:rFonts w:cs="Arial"/>
        </w:rPr>
        <w:t xml:space="preserve">ritten documents with the opportunity to comment in writing </w:t>
      </w:r>
    </w:p>
    <w:p w:rsidR="001B3DA0" w:rsidRDefault="001B3DA0" w:rsidP="008F149C">
      <w:pPr>
        <w:numPr>
          <w:ilvl w:val="0"/>
          <w:numId w:val="9"/>
        </w:numPr>
        <w:ind w:right="26"/>
        <w:rPr>
          <w:rFonts w:cs="Arial"/>
        </w:rPr>
      </w:pPr>
      <w:r>
        <w:rPr>
          <w:rFonts w:cs="Arial"/>
        </w:rPr>
        <w:lastRenderedPageBreak/>
        <w:t>Q</w:t>
      </w:r>
      <w:r w:rsidRPr="006C6436">
        <w:rPr>
          <w:rFonts w:cs="Arial"/>
        </w:rPr>
        <w:t>uestionnaires</w:t>
      </w:r>
    </w:p>
    <w:p w:rsidR="001B3DA0" w:rsidRDefault="001B3DA0" w:rsidP="008F149C">
      <w:pPr>
        <w:numPr>
          <w:ilvl w:val="0"/>
          <w:numId w:val="9"/>
        </w:numPr>
        <w:ind w:right="26"/>
        <w:rPr>
          <w:rFonts w:cs="Arial"/>
        </w:rPr>
      </w:pPr>
      <w:r>
        <w:rPr>
          <w:rFonts w:cs="Arial"/>
        </w:rPr>
        <w:t>I</w:t>
      </w:r>
      <w:r w:rsidRPr="006C6436">
        <w:rPr>
          <w:rFonts w:cs="Arial"/>
        </w:rPr>
        <w:t>nformation/notification by email with an opportunity to opt in/opt out of the consultation</w:t>
      </w:r>
    </w:p>
    <w:p w:rsidR="001B3DA0" w:rsidRDefault="001B3DA0" w:rsidP="008F149C">
      <w:pPr>
        <w:numPr>
          <w:ilvl w:val="0"/>
          <w:numId w:val="9"/>
        </w:numPr>
        <w:ind w:right="26"/>
        <w:rPr>
          <w:rFonts w:cs="Arial"/>
        </w:rPr>
      </w:pPr>
      <w:r>
        <w:rPr>
          <w:rFonts w:cs="Arial"/>
        </w:rPr>
        <w:t>In</w:t>
      </w:r>
      <w:r w:rsidRPr="006C6436">
        <w:rPr>
          <w:rFonts w:cs="Arial"/>
        </w:rPr>
        <w:t xml:space="preserve">ternet discussions or </w:t>
      </w:r>
    </w:p>
    <w:p w:rsidR="001B3DA0" w:rsidRDefault="001B3DA0" w:rsidP="008F149C">
      <w:pPr>
        <w:numPr>
          <w:ilvl w:val="0"/>
          <w:numId w:val="9"/>
        </w:numPr>
        <w:ind w:right="26"/>
        <w:rPr>
          <w:rFonts w:cs="Arial"/>
        </w:rPr>
      </w:pPr>
      <w:r>
        <w:rPr>
          <w:rFonts w:cs="Arial"/>
        </w:rPr>
        <w:t>T</w:t>
      </w:r>
      <w:r w:rsidRPr="006C6436">
        <w:rPr>
          <w:rFonts w:cs="Arial"/>
        </w:rPr>
        <w:t>elephone consulta</w:t>
      </w:r>
      <w:r>
        <w:rPr>
          <w:rFonts w:cs="Arial"/>
        </w:rPr>
        <w:t xml:space="preserve">tions. </w:t>
      </w:r>
    </w:p>
    <w:p w:rsidR="001B3DA0" w:rsidRDefault="001B3DA0" w:rsidP="008F149C">
      <w:pPr>
        <w:ind w:left="360" w:right="26"/>
        <w:rPr>
          <w:rFonts w:cs="Arial"/>
        </w:rPr>
      </w:pPr>
    </w:p>
    <w:p w:rsidR="001B3DA0" w:rsidRDefault="001B3DA0" w:rsidP="008F149C">
      <w:pPr>
        <w:ind w:right="26"/>
        <w:rPr>
          <w:rFonts w:cs="Arial"/>
        </w:rPr>
      </w:pPr>
      <w:r w:rsidRPr="006C6436">
        <w:rPr>
          <w:rFonts w:cs="Arial"/>
        </w:rPr>
        <w:t xml:space="preserve">This list is not exhaustive and </w:t>
      </w:r>
      <w:r>
        <w:rPr>
          <w:rFonts w:cs="Arial"/>
        </w:rPr>
        <w:t>we</w:t>
      </w:r>
      <w:r w:rsidRPr="006C6436">
        <w:rPr>
          <w:rFonts w:cs="Arial"/>
        </w:rPr>
        <w:t xml:space="preserve"> may develop other additional methods of consultation more appropriate to key stakeholders and t</w:t>
      </w:r>
      <w:r>
        <w:rPr>
          <w:rFonts w:cs="Arial"/>
        </w:rPr>
        <w:t>he matter being consulted upon.</w:t>
      </w:r>
    </w:p>
    <w:p w:rsidR="001B3DA0" w:rsidRPr="007F5039" w:rsidRDefault="001B3DA0" w:rsidP="008F149C">
      <w:pPr>
        <w:ind w:right="26"/>
        <w:rPr>
          <w:rFonts w:cs="Arial"/>
        </w:rPr>
      </w:pPr>
    </w:p>
    <w:p w:rsidR="001B3DA0" w:rsidRDefault="001B3DA0" w:rsidP="008F149C">
      <w:pPr>
        <w:ind w:right="26"/>
        <w:rPr>
          <w:rFonts w:cs="Arial"/>
        </w:rPr>
      </w:pPr>
      <w:r>
        <w:rPr>
          <w:rFonts w:cs="Arial"/>
          <w:lang w:val="en-US"/>
        </w:rPr>
        <w:t>3.2.3  We will consider</w:t>
      </w:r>
      <w:r w:rsidRPr="006C6436">
        <w:rPr>
          <w:rFonts w:cs="Arial"/>
          <w:lang w:val="en-US"/>
        </w:rPr>
        <w:t xml:space="preserve"> the accessibility and format of </w:t>
      </w:r>
      <w:r>
        <w:rPr>
          <w:rFonts w:cs="Arial"/>
          <w:lang w:val="en-US"/>
        </w:rPr>
        <w:t>every method of consultation we use in order to remove</w:t>
      </w:r>
      <w:r w:rsidRPr="006C6436">
        <w:rPr>
          <w:rFonts w:cs="Arial"/>
          <w:lang w:val="en-US"/>
        </w:rPr>
        <w:t xml:space="preserve"> barri</w:t>
      </w:r>
      <w:r>
        <w:rPr>
          <w:rFonts w:cs="Arial"/>
          <w:lang w:val="en-US"/>
        </w:rPr>
        <w:t>ers to the consultation process</w:t>
      </w:r>
      <w:r>
        <w:rPr>
          <w:rFonts w:cs="Arial"/>
        </w:rPr>
        <w:t xml:space="preserve">.  Specific consideration will be given as to how best to communicate </w:t>
      </w:r>
      <w:r w:rsidRPr="00C02C16">
        <w:rPr>
          <w:rFonts w:cs="Arial"/>
        </w:rPr>
        <w:t xml:space="preserve">with </w:t>
      </w:r>
      <w:r>
        <w:rPr>
          <w:rFonts w:cs="Arial"/>
        </w:rPr>
        <w:t>children and</w:t>
      </w:r>
      <w:r w:rsidRPr="00C02C16">
        <w:rPr>
          <w:rFonts w:cs="Arial"/>
        </w:rPr>
        <w:t xml:space="preserve"> young pe</w:t>
      </w:r>
      <w:r>
        <w:rPr>
          <w:rFonts w:cs="Arial"/>
        </w:rPr>
        <w:t xml:space="preserve">ople, people with </w:t>
      </w:r>
      <w:r w:rsidRPr="00C02C16">
        <w:rPr>
          <w:rFonts w:cs="Arial"/>
        </w:rPr>
        <w:t>disabilit</w:t>
      </w:r>
      <w:r>
        <w:rPr>
          <w:rFonts w:cs="Arial"/>
        </w:rPr>
        <w:t>ies</w:t>
      </w:r>
      <w:r w:rsidRPr="00C02C16">
        <w:rPr>
          <w:rFonts w:cs="Arial"/>
        </w:rPr>
        <w:t xml:space="preserve"> </w:t>
      </w:r>
      <w:r>
        <w:rPr>
          <w:rFonts w:cs="Arial"/>
        </w:rPr>
        <w:t>(in particular people with learning disabilities) and minority ethnic communitie</w:t>
      </w:r>
      <w:r w:rsidRPr="00C02C16">
        <w:rPr>
          <w:rFonts w:cs="Arial"/>
        </w:rPr>
        <w:t>s</w:t>
      </w:r>
      <w:r>
        <w:rPr>
          <w:rFonts w:cs="Arial"/>
        </w:rPr>
        <w:t>.  We</w:t>
      </w:r>
      <w:r w:rsidRPr="00C02C16">
        <w:rPr>
          <w:rFonts w:cs="Arial"/>
        </w:rPr>
        <w:t xml:space="preserve"> take account of </w:t>
      </w:r>
      <w:r>
        <w:rPr>
          <w:rFonts w:cs="Arial"/>
        </w:rPr>
        <w:t xml:space="preserve">existing and developing </w:t>
      </w:r>
      <w:r w:rsidRPr="00C02C16">
        <w:rPr>
          <w:rFonts w:cs="Arial"/>
        </w:rPr>
        <w:t>good practice</w:t>
      </w:r>
      <w:r>
        <w:rPr>
          <w:rFonts w:cs="Arial"/>
        </w:rPr>
        <w:t xml:space="preserve">, including the Equality Commission’s guidance </w:t>
      </w:r>
      <w:r>
        <w:rPr>
          <w:rFonts w:cs="Arial"/>
          <w:i/>
        </w:rPr>
        <w:t>Let’s Talk Let’s Listen – Guidance for public authorities on consulting and involving children and young people (2008)</w:t>
      </w:r>
      <w:r>
        <w:rPr>
          <w:rFonts w:cs="Arial"/>
        </w:rPr>
        <w:t>.</w:t>
      </w:r>
    </w:p>
    <w:p w:rsidR="001B3DA0" w:rsidRPr="00AC18B6" w:rsidRDefault="001B3DA0" w:rsidP="008F149C">
      <w:pPr>
        <w:ind w:right="26"/>
        <w:rPr>
          <w:rFonts w:cs="Arial"/>
          <w:lang w:val="en-US"/>
        </w:rPr>
      </w:pPr>
    </w:p>
    <w:p w:rsidR="001B3DA0" w:rsidRPr="00AB7CA3" w:rsidRDefault="001B3DA0" w:rsidP="008F149C">
      <w:pPr>
        <w:ind w:right="26"/>
        <w:rPr>
          <w:rFonts w:cs="Arial"/>
        </w:rPr>
      </w:pPr>
      <w:r>
        <w:rPr>
          <w:rFonts w:cs="Arial"/>
        </w:rPr>
        <w:t xml:space="preserve">In keeping with </w:t>
      </w:r>
      <w:proofErr w:type="spellStart"/>
      <w:r>
        <w:rPr>
          <w:rFonts w:cs="Arial"/>
        </w:rPr>
        <w:t>InterTradeIreland</w:t>
      </w:r>
      <w:r w:rsidRPr="00AB7CA3">
        <w:rPr>
          <w:rFonts w:cs="Arial"/>
        </w:rPr>
        <w:t>’s</w:t>
      </w:r>
      <w:proofErr w:type="spellEnd"/>
      <w:r w:rsidRPr="00AB7CA3">
        <w:rPr>
          <w:rFonts w:cs="Arial"/>
        </w:rPr>
        <w:t xml:space="preserve"> corporate strategy we will engage with learners from all backgrounds to ensure fairness for all.</w:t>
      </w:r>
    </w:p>
    <w:p w:rsidR="001B3DA0" w:rsidRPr="000F354F" w:rsidRDefault="001B3DA0" w:rsidP="008F149C">
      <w:pPr>
        <w:ind w:right="26"/>
        <w:jc w:val="center"/>
        <w:rPr>
          <w:rFonts w:cs="Arial"/>
          <w:lang w:val="en-US"/>
        </w:rPr>
      </w:pPr>
    </w:p>
    <w:p w:rsidR="001B3DA0" w:rsidRPr="00817558" w:rsidRDefault="001B3DA0" w:rsidP="008F149C">
      <w:pPr>
        <w:ind w:right="26"/>
        <w:rPr>
          <w:rFonts w:cs="Arial"/>
          <w:lang w:val="en-US"/>
        </w:rPr>
      </w:pPr>
      <w:r>
        <w:rPr>
          <w:rFonts w:cs="Arial"/>
          <w:lang w:val="en-US"/>
        </w:rPr>
        <w:t>I</w:t>
      </w:r>
      <w:r w:rsidRPr="006C6436">
        <w:rPr>
          <w:rFonts w:cs="Arial"/>
          <w:lang w:val="en-US"/>
        </w:rPr>
        <w:t xml:space="preserve">nformation </w:t>
      </w:r>
      <w:r>
        <w:rPr>
          <w:rFonts w:cs="Arial"/>
          <w:lang w:val="en-US"/>
        </w:rPr>
        <w:t>will</w:t>
      </w:r>
      <w:r w:rsidRPr="006C6436">
        <w:rPr>
          <w:rFonts w:cs="Arial"/>
          <w:lang w:val="en-US"/>
        </w:rPr>
        <w:t xml:space="preserve"> be made available</w:t>
      </w:r>
      <w:r>
        <w:rPr>
          <w:rFonts w:cs="Arial"/>
          <w:lang w:val="en-US"/>
        </w:rPr>
        <w:t>,</w:t>
      </w:r>
      <w:r w:rsidRPr="006C6436">
        <w:rPr>
          <w:rFonts w:cs="Arial"/>
          <w:lang w:val="en-US"/>
        </w:rPr>
        <w:t xml:space="preserve"> on request</w:t>
      </w:r>
      <w:r>
        <w:rPr>
          <w:rFonts w:cs="Arial"/>
          <w:lang w:val="en-US"/>
        </w:rPr>
        <w:t>,</w:t>
      </w:r>
      <w:r w:rsidRPr="006C6436">
        <w:rPr>
          <w:rFonts w:cs="Arial"/>
          <w:lang w:val="en-US"/>
        </w:rPr>
        <w:t xml:space="preserve"> in </w:t>
      </w:r>
      <w:r>
        <w:rPr>
          <w:rFonts w:cs="Arial"/>
          <w:lang w:val="en-US"/>
        </w:rPr>
        <w:t>alternative</w:t>
      </w:r>
      <w:r w:rsidRPr="006C6436">
        <w:rPr>
          <w:rFonts w:cs="Arial"/>
          <w:lang w:val="en-US"/>
        </w:rPr>
        <w:t xml:space="preserve"> formats</w:t>
      </w:r>
      <w:r>
        <w:rPr>
          <w:rStyle w:val="FootnoteReference"/>
          <w:rFonts w:cs="Arial"/>
          <w:lang w:val="en-US"/>
        </w:rPr>
        <w:footnoteReference w:id="6"/>
      </w:r>
      <w:r>
        <w:rPr>
          <w:rFonts w:cs="Arial"/>
          <w:lang w:val="en-US"/>
        </w:rPr>
        <w:t>,</w:t>
      </w:r>
      <w:r w:rsidRPr="006C6436">
        <w:rPr>
          <w:rFonts w:cs="Arial"/>
          <w:lang w:val="en-US"/>
        </w:rPr>
        <w:t xml:space="preserve"> in a timely </w:t>
      </w:r>
      <w:r>
        <w:rPr>
          <w:rFonts w:cs="Arial"/>
          <w:lang w:val="en-US"/>
        </w:rPr>
        <w:t xml:space="preserve">manner, usually within a fortnight.  </w:t>
      </w:r>
      <w:r w:rsidRPr="00817558">
        <w:rPr>
          <w:rFonts w:cs="Arial"/>
          <w:lang w:val="en-US"/>
        </w:rPr>
        <w:t xml:space="preserve">We will ensure that such </w:t>
      </w:r>
      <w:proofErr w:type="spellStart"/>
      <w:r w:rsidRPr="00817558">
        <w:rPr>
          <w:rFonts w:cs="Arial"/>
          <w:lang w:val="en-US"/>
        </w:rPr>
        <w:t>consultees</w:t>
      </w:r>
      <w:proofErr w:type="spellEnd"/>
      <w:r w:rsidRPr="00817558">
        <w:rPr>
          <w:rFonts w:cs="Arial"/>
          <w:lang w:val="en-US"/>
        </w:rPr>
        <w:t xml:space="preserve"> have equal time to respond.</w:t>
      </w:r>
    </w:p>
    <w:p w:rsidR="001B3DA0" w:rsidRPr="0036678E" w:rsidRDefault="001B3DA0" w:rsidP="008F149C">
      <w:pPr>
        <w:ind w:right="26"/>
        <w:rPr>
          <w:rFonts w:cs="Arial"/>
          <w:color w:val="FF0000"/>
          <w:lang w:val="en-US"/>
        </w:rPr>
      </w:pPr>
    </w:p>
    <w:p w:rsidR="001B3DA0" w:rsidRDefault="001B3DA0" w:rsidP="008F149C">
      <w:pPr>
        <w:ind w:right="26"/>
        <w:rPr>
          <w:rFonts w:cs="Arial"/>
        </w:rPr>
      </w:pPr>
      <w:r>
        <w:rPr>
          <w:rFonts w:cs="Arial"/>
        </w:rPr>
        <w:t>3.2.4  S</w:t>
      </w:r>
      <w:r w:rsidRPr="006C6436">
        <w:rPr>
          <w:rFonts w:cs="Arial"/>
        </w:rPr>
        <w:t xml:space="preserve">pecific training </w:t>
      </w:r>
      <w:r>
        <w:rPr>
          <w:rFonts w:cs="Arial"/>
        </w:rPr>
        <w:t>is</w:t>
      </w:r>
      <w:r w:rsidRPr="006C6436">
        <w:rPr>
          <w:rFonts w:cs="Arial"/>
        </w:rPr>
        <w:t xml:space="preserve"> provided to those facilitating consultations </w:t>
      </w:r>
      <w:r>
        <w:rPr>
          <w:rFonts w:cs="Arial"/>
        </w:rPr>
        <w:t xml:space="preserve">to </w:t>
      </w:r>
      <w:r w:rsidRPr="006C6436">
        <w:rPr>
          <w:rFonts w:cs="Arial"/>
        </w:rPr>
        <w:t xml:space="preserve">ensure that </w:t>
      </w:r>
      <w:r>
        <w:rPr>
          <w:rFonts w:cs="Arial"/>
        </w:rPr>
        <w:t xml:space="preserve">they </w:t>
      </w:r>
      <w:r w:rsidRPr="006C6436">
        <w:rPr>
          <w:rFonts w:cs="Arial"/>
        </w:rPr>
        <w:t xml:space="preserve">have the necessary skills to communicate effectively with </w:t>
      </w:r>
      <w:proofErr w:type="spellStart"/>
      <w:r w:rsidRPr="006C6436">
        <w:rPr>
          <w:rFonts w:cs="Arial"/>
        </w:rPr>
        <w:t>consultees</w:t>
      </w:r>
      <w:proofErr w:type="spellEnd"/>
      <w:r>
        <w:rPr>
          <w:rFonts w:cs="Arial"/>
        </w:rPr>
        <w:t>.</w:t>
      </w:r>
    </w:p>
    <w:p w:rsidR="001B3DA0" w:rsidRDefault="001B3DA0" w:rsidP="008F149C">
      <w:pPr>
        <w:ind w:right="26"/>
        <w:rPr>
          <w:rFonts w:cs="Arial"/>
        </w:rPr>
      </w:pPr>
    </w:p>
    <w:p w:rsidR="001B3DA0" w:rsidRPr="00817558" w:rsidRDefault="001B3DA0" w:rsidP="008F149C">
      <w:pPr>
        <w:ind w:right="26"/>
        <w:rPr>
          <w:rFonts w:cs="Arial"/>
        </w:rPr>
      </w:pPr>
      <w:r w:rsidRPr="00817558">
        <w:t>3.2.</w:t>
      </w:r>
      <w:r>
        <w:t>5</w:t>
      </w:r>
      <w:r w:rsidRPr="00817558">
        <w:t xml:space="preserve"> </w:t>
      </w:r>
      <w:r>
        <w:t xml:space="preserve"> </w:t>
      </w:r>
      <w:r w:rsidRPr="00817558">
        <w:t>T</w:t>
      </w:r>
      <w:r w:rsidRPr="00817558">
        <w:rPr>
          <w:rFonts w:cs="Arial"/>
        </w:rPr>
        <w:t xml:space="preserve">o ensure effective consultation with </w:t>
      </w:r>
      <w:proofErr w:type="spellStart"/>
      <w:r w:rsidRPr="00817558">
        <w:rPr>
          <w:rFonts w:cs="Arial"/>
        </w:rPr>
        <w:t>consultees</w:t>
      </w:r>
      <w:proofErr w:type="spellEnd"/>
      <w:r>
        <w:rPr>
          <w:rStyle w:val="FootnoteReference"/>
          <w:rFonts w:cs="Arial"/>
        </w:rPr>
        <w:footnoteReference w:id="7"/>
      </w:r>
      <w:r>
        <w:rPr>
          <w:rFonts w:cs="Arial"/>
        </w:rPr>
        <w:t xml:space="preserve"> on Section 75 matters,</w:t>
      </w:r>
      <w:r w:rsidRPr="00817558">
        <w:rPr>
          <w:rFonts w:cs="Arial"/>
        </w:rPr>
        <w:t xml:space="preserve"> we will d</w:t>
      </w:r>
      <w:r>
        <w:rPr>
          <w:rFonts w:cs="Arial"/>
        </w:rPr>
        <w:t xml:space="preserve">evelop a programme of awareness </w:t>
      </w:r>
      <w:r w:rsidRPr="00817558">
        <w:rPr>
          <w:rFonts w:cs="Arial"/>
        </w:rPr>
        <w:t xml:space="preserve">raising on the Section 75 statutory duties and </w:t>
      </w:r>
      <w:r>
        <w:rPr>
          <w:rFonts w:cs="Arial"/>
        </w:rPr>
        <w:t>the</w:t>
      </w:r>
      <w:r w:rsidRPr="00817558">
        <w:rPr>
          <w:rFonts w:cs="Arial"/>
        </w:rPr>
        <w:t xml:space="preserve"> commitments in our equality scheme by undertaking the following:</w:t>
      </w:r>
    </w:p>
    <w:p w:rsidR="001B3DA0" w:rsidRDefault="001B3DA0" w:rsidP="008F149C">
      <w:pPr>
        <w:ind w:right="26"/>
        <w:rPr>
          <w:rFonts w:cs="Arial"/>
        </w:rPr>
      </w:pPr>
    </w:p>
    <w:p w:rsidR="001B3DA0" w:rsidRDefault="001B3DA0" w:rsidP="008F149C">
      <w:pPr>
        <w:numPr>
          <w:ilvl w:val="0"/>
          <w:numId w:val="14"/>
        </w:numPr>
        <w:ind w:right="26"/>
        <w:rPr>
          <w:rFonts w:cs="Arial"/>
        </w:rPr>
      </w:pPr>
      <w:r>
        <w:rPr>
          <w:rFonts w:cs="Arial"/>
        </w:rPr>
        <w:t>Ensuring that staff involved in consulting have the necessary skills</w:t>
      </w:r>
    </w:p>
    <w:p w:rsidR="001B3DA0" w:rsidRDefault="001B3DA0" w:rsidP="008F149C">
      <w:pPr>
        <w:numPr>
          <w:ilvl w:val="0"/>
          <w:numId w:val="14"/>
        </w:numPr>
        <w:ind w:right="26"/>
        <w:rPr>
          <w:rFonts w:cs="Arial"/>
        </w:rPr>
      </w:pPr>
      <w:r>
        <w:rPr>
          <w:rFonts w:cs="Arial"/>
        </w:rPr>
        <w:t xml:space="preserve">Ensuring that those engaged in </w:t>
      </w:r>
      <w:proofErr w:type="spellStart"/>
      <w:r>
        <w:rPr>
          <w:rFonts w:cs="Arial"/>
        </w:rPr>
        <w:t>InterTradeIreland’s</w:t>
      </w:r>
      <w:proofErr w:type="spellEnd"/>
      <w:r>
        <w:rPr>
          <w:rFonts w:cs="Arial"/>
        </w:rPr>
        <w:t xml:space="preserve"> behalf to facilitate consultation are skilled in interacting with specific groups</w:t>
      </w:r>
    </w:p>
    <w:p w:rsidR="001B3DA0" w:rsidRDefault="001B3DA0" w:rsidP="008F149C">
      <w:pPr>
        <w:numPr>
          <w:ilvl w:val="0"/>
          <w:numId w:val="14"/>
        </w:numPr>
        <w:ind w:right="26"/>
        <w:rPr>
          <w:rFonts w:cs="Arial"/>
        </w:rPr>
      </w:pPr>
      <w:r>
        <w:rPr>
          <w:rFonts w:cs="Arial"/>
        </w:rPr>
        <w:t xml:space="preserve">Ensuring that </w:t>
      </w:r>
      <w:proofErr w:type="spellStart"/>
      <w:r>
        <w:rPr>
          <w:rFonts w:cs="Arial"/>
        </w:rPr>
        <w:t>consultees</w:t>
      </w:r>
      <w:proofErr w:type="spellEnd"/>
      <w:r>
        <w:rPr>
          <w:rFonts w:cs="Arial"/>
        </w:rPr>
        <w:t xml:space="preserve"> are aware of specific consultation exercises</w:t>
      </w:r>
    </w:p>
    <w:p w:rsidR="001B3DA0" w:rsidRPr="006C6436" w:rsidRDefault="001B3DA0" w:rsidP="008F149C">
      <w:pPr>
        <w:ind w:left="720" w:right="26"/>
        <w:rPr>
          <w:rFonts w:cs="Arial"/>
        </w:rPr>
      </w:pPr>
    </w:p>
    <w:p w:rsidR="001B3DA0" w:rsidRDefault="001B3DA0" w:rsidP="008F149C">
      <w:pPr>
        <w:ind w:right="26"/>
        <w:rPr>
          <w:rFonts w:cs="Arial"/>
        </w:rPr>
      </w:pPr>
      <w:r>
        <w:rPr>
          <w:rFonts w:cs="Arial"/>
        </w:rPr>
        <w:t xml:space="preserve">3.2.6  The </w:t>
      </w:r>
      <w:r w:rsidRPr="006C6436">
        <w:rPr>
          <w:rFonts w:cs="Arial"/>
        </w:rPr>
        <w:t>consultation period lasts for a minimum of twelve weeks</w:t>
      </w:r>
      <w:r w:rsidRPr="00FF15ED">
        <w:rPr>
          <w:rFonts w:cs="Arial"/>
        </w:rPr>
        <w:t xml:space="preserve"> </w:t>
      </w:r>
      <w:r>
        <w:rPr>
          <w:rFonts w:cs="Arial"/>
        </w:rPr>
        <w:t>to allow</w:t>
      </w:r>
      <w:r w:rsidRPr="006C6436">
        <w:rPr>
          <w:rFonts w:cs="Arial"/>
        </w:rPr>
        <w:t xml:space="preserve"> adequate time for groups to consult amongst themselves as part of the process of forming a view.</w:t>
      </w:r>
      <w:r>
        <w:rPr>
          <w:rFonts w:cs="Arial"/>
        </w:rPr>
        <w:t xml:space="preserve"> </w:t>
      </w:r>
      <w:r w:rsidRPr="006C6436">
        <w:rPr>
          <w:rFonts w:cs="Arial"/>
        </w:rPr>
        <w:t xml:space="preserve"> However, </w:t>
      </w:r>
      <w:r>
        <w:rPr>
          <w:rFonts w:cs="Arial"/>
        </w:rPr>
        <w:t>in</w:t>
      </w:r>
      <w:r w:rsidRPr="006C6436">
        <w:rPr>
          <w:rFonts w:cs="Arial"/>
        </w:rPr>
        <w:t xml:space="preserve"> exceptional circumstances when this timescale is </w:t>
      </w:r>
      <w:r w:rsidRPr="006C6436">
        <w:rPr>
          <w:rFonts w:cs="Arial"/>
        </w:rPr>
        <w:lastRenderedPageBreak/>
        <w:t xml:space="preserve">not feasible </w:t>
      </w:r>
      <w:r>
        <w:rPr>
          <w:rFonts w:cs="Arial"/>
        </w:rPr>
        <w:t>(</w:t>
      </w:r>
      <w:r w:rsidRPr="006C6436">
        <w:rPr>
          <w:rFonts w:cs="Arial"/>
        </w:rPr>
        <w:t>for example implement</w:t>
      </w:r>
      <w:r>
        <w:rPr>
          <w:rFonts w:cs="Arial"/>
        </w:rPr>
        <w:t xml:space="preserve">ing </w:t>
      </w:r>
      <w:r w:rsidRPr="006C6436">
        <w:rPr>
          <w:rFonts w:cs="Arial"/>
        </w:rPr>
        <w:t xml:space="preserve">EU Directives or </w:t>
      </w:r>
      <w:r>
        <w:rPr>
          <w:rFonts w:cs="Arial"/>
        </w:rPr>
        <w:t>UK wide</w:t>
      </w:r>
      <w:r w:rsidRPr="006C6436">
        <w:rPr>
          <w:rFonts w:cs="Arial"/>
        </w:rPr>
        <w:t xml:space="preserve"> legislation,  meet</w:t>
      </w:r>
      <w:r>
        <w:rPr>
          <w:rFonts w:cs="Arial"/>
        </w:rPr>
        <w:t>ing</w:t>
      </w:r>
      <w:r w:rsidRPr="006C6436">
        <w:rPr>
          <w:rFonts w:cs="Arial"/>
        </w:rPr>
        <w:t xml:space="preserve"> Health and Safety requirements, </w:t>
      </w:r>
      <w:r>
        <w:rPr>
          <w:rFonts w:cs="Arial"/>
        </w:rPr>
        <w:t xml:space="preserve">addressing </w:t>
      </w:r>
      <w:r w:rsidRPr="006C6436">
        <w:rPr>
          <w:rFonts w:cs="Arial"/>
        </w:rPr>
        <w:t xml:space="preserve">urgent public health matters or </w:t>
      </w:r>
      <w:r>
        <w:rPr>
          <w:rFonts w:cs="Arial"/>
        </w:rPr>
        <w:t xml:space="preserve">complying with Court judgements), we may </w:t>
      </w:r>
      <w:r w:rsidRPr="006C6436">
        <w:rPr>
          <w:rFonts w:cs="Arial"/>
        </w:rPr>
        <w:t xml:space="preserve">shorten timescales to </w:t>
      </w:r>
      <w:r>
        <w:rPr>
          <w:rFonts w:cs="Arial"/>
        </w:rPr>
        <w:t>eight weeks or less</w:t>
      </w:r>
      <w:r w:rsidRPr="006C6436">
        <w:rPr>
          <w:rFonts w:cs="Arial"/>
        </w:rPr>
        <w:t xml:space="preserve"> be</w:t>
      </w:r>
      <w:r>
        <w:rPr>
          <w:rFonts w:cs="Arial"/>
        </w:rPr>
        <w:t>fore the policy is implemented.  We may</w:t>
      </w:r>
      <w:r w:rsidRPr="006C6436">
        <w:rPr>
          <w:rFonts w:cs="Arial"/>
        </w:rPr>
        <w:t xml:space="preserve"> continue consultation thereafter and </w:t>
      </w:r>
      <w:r>
        <w:rPr>
          <w:rFonts w:cs="Arial"/>
        </w:rPr>
        <w:t xml:space="preserve">will </w:t>
      </w:r>
      <w:r w:rsidRPr="006C6436">
        <w:rPr>
          <w:rFonts w:cs="Arial"/>
        </w:rPr>
        <w:t xml:space="preserve">review the policy as part of </w:t>
      </w:r>
      <w:r>
        <w:rPr>
          <w:rFonts w:cs="Arial"/>
        </w:rPr>
        <w:t>our monitoring commitments</w:t>
      </w:r>
      <w:r>
        <w:rPr>
          <w:rStyle w:val="FootnoteReference"/>
          <w:rFonts w:cs="Arial"/>
        </w:rPr>
        <w:footnoteReference w:id="8"/>
      </w:r>
      <w:r>
        <w:rPr>
          <w:rFonts w:cs="Arial"/>
        </w:rPr>
        <w:t xml:space="preserve">. </w:t>
      </w:r>
    </w:p>
    <w:p w:rsidR="001B3DA0" w:rsidRDefault="001B3DA0" w:rsidP="008F149C">
      <w:pPr>
        <w:ind w:right="26"/>
        <w:rPr>
          <w:rFonts w:cs="Arial"/>
        </w:rPr>
      </w:pPr>
    </w:p>
    <w:p w:rsidR="001B3DA0" w:rsidRDefault="001B3DA0" w:rsidP="008F149C">
      <w:pPr>
        <w:ind w:right="26"/>
        <w:rPr>
          <w:rFonts w:cs="Arial"/>
        </w:rPr>
      </w:pPr>
      <w:r>
        <w:rPr>
          <w:rFonts w:cs="Arial"/>
        </w:rPr>
        <w:t>Where, under these exceptional circumstances, we must implement a policy immediately, as it is beyond our authority’s control, we may consult after implementation of the policy, in order to ensure that any impacts of the policy are considered.</w:t>
      </w:r>
    </w:p>
    <w:p w:rsidR="001B3DA0" w:rsidRDefault="001B3DA0" w:rsidP="008F149C">
      <w:pPr>
        <w:ind w:right="26"/>
        <w:rPr>
          <w:rFonts w:cs="Arial"/>
        </w:rPr>
      </w:pPr>
    </w:p>
    <w:p w:rsidR="001B3DA0" w:rsidRDefault="001B3DA0" w:rsidP="008F149C">
      <w:pPr>
        <w:ind w:right="26"/>
        <w:rPr>
          <w:rFonts w:cs="Arial"/>
        </w:rPr>
      </w:pPr>
      <w:r>
        <w:rPr>
          <w:rFonts w:cs="Arial"/>
        </w:rPr>
        <w:t xml:space="preserve">3.2.7  </w:t>
      </w:r>
      <w:r w:rsidR="006F17E7">
        <w:rPr>
          <w:rFonts w:cs="Arial"/>
        </w:rPr>
        <w:t>When possible InterTradeIreland will not plan consultation periods over holiday periods.  However i</w:t>
      </w:r>
      <w:r w:rsidRPr="00C34D30">
        <w:rPr>
          <w:rFonts w:cs="Arial"/>
        </w:rPr>
        <w:t xml:space="preserve">f a consultation exercise is to take place over a period when </w:t>
      </w:r>
      <w:proofErr w:type="spellStart"/>
      <w:r w:rsidRPr="00C34D30">
        <w:rPr>
          <w:rFonts w:cs="Arial"/>
        </w:rPr>
        <w:t>consultees</w:t>
      </w:r>
      <w:proofErr w:type="spellEnd"/>
      <w:r w:rsidRPr="00C34D30">
        <w:rPr>
          <w:rFonts w:cs="Arial"/>
        </w:rPr>
        <w:t xml:space="preserve"> are les</w:t>
      </w:r>
      <w:r w:rsidR="006F17E7">
        <w:rPr>
          <w:rFonts w:cs="Arial"/>
        </w:rPr>
        <w:t>s</w:t>
      </w:r>
      <w:r w:rsidRPr="00C34D30">
        <w:rPr>
          <w:rFonts w:cs="Arial"/>
        </w:rPr>
        <w:t xml:space="preserve"> able to</w:t>
      </w:r>
      <w:r>
        <w:rPr>
          <w:rFonts w:cs="Arial"/>
        </w:rPr>
        <w:t xml:space="preserve"> </w:t>
      </w:r>
      <w:r w:rsidRPr="00C34D30">
        <w:rPr>
          <w:rFonts w:cs="Arial"/>
        </w:rPr>
        <w:t xml:space="preserve">respond, </w:t>
      </w:r>
      <w:r>
        <w:rPr>
          <w:rFonts w:cs="Arial"/>
        </w:rPr>
        <w:t>for example,</w:t>
      </w:r>
      <w:r w:rsidRPr="00C34D30">
        <w:rPr>
          <w:rFonts w:cs="Arial"/>
        </w:rPr>
        <w:t xml:space="preserve"> over the summer or Christmas break, or if the policy under consideration is</w:t>
      </w:r>
      <w:r>
        <w:rPr>
          <w:rFonts w:cs="Arial"/>
        </w:rPr>
        <w:t xml:space="preserve"> </w:t>
      </w:r>
      <w:r w:rsidRPr="00C34D30">
        <w:rPr>
          <w:rFonts w:cs="Arial"/>
        </w:rPr>
        <w:t xml:space="preserve">particularly complex, </w:t>
      </w:r>
      <w:r>
        <w:rPr>
          <w:rFonts w:cs="Arial"/>
        </w:rPr>
        <w:t xml:space="preserve">we will give </w:t>
      </w:r>
      <w:r w:rsidRPr="00C34D30">
        <w:rPr>
          <w:rFonts w:cs="Arial"/>
        </w:rPr>
        <w:t>consideration to the feasibility of allowing a longer</w:t>
      </w:r>
      <w:r>
        <w:rPr>
          <w:rFonts w:cs="Arial"/>
        </w:rPr>
        <w:t xml:space="preserve"> </w:t>
      </w:r>
      <w:r w:rsidRPr="00C34D30">
        <w:rPr>
          <w:rFonts w:cs="Arial"/>
        </w:rPr>
        <w:t>period for the consultation</w:t>
      </w:r>
      <w:r>
        <w:rPr>
          <w:rFonts w:cs="Arial"/>
        </w:rPr>
        <w:t>.</w:t>
      </w:r>
    </w:p>
    <w:p w:rsidR="001B3DA0" w:rsidRPr="00CD50BB" w:rsidRDefault="001B3DA0" w:rsidP="008F149C">
      <w:pPr>
        <w:ind w:right="26"/>
        <w:rPr>
          <w:rFonts w:cs="Arial"/>
        </w:rPr>
      </w:pPr>
    </w:p>
    <w:p w:rsidR="001B3DA0" w:rsidRPr="00817558" w:rsidRDefault="001B3DA0" w:rsidP="008F149C">
      <w:pPr>
        <w:ind w:right="26"/>
        <w:rPr>
          <w:rFonts w:cs="Arial"/>
        </w:rPr>
      </w:pPr>
      <w:r>
        <w:rPr>
          <w:rFonts w:cs="Arial"/>
        </w:rPr>
        <w:t>3.2.8  We are conscious of the fact that a</w:t>
      </w:r>
      <w:r w:rsidRPr="006C6436">
        <w:rPr>
          <w:rFonts w:cs="Arial"/>
        </w:rPr>
        <w:t>ffected individuals and representative groups may have different needs</w:t>
      </w:r>
      <w:r>
        <w:rPr>
          <w:rFonts w:cs="Arial"/>
        </w:rPr>
        <w:t xml:space="preserve">.  We will take </w:t>
      </w:r>
      <w:r w:rsidRPr="006C6436">
        <w:rPr>
          <w:rFonts w:cs="Arial"/>
        </w:rPr>
        <w:t>appropriate measures to ensure full participation in any meetings that are held.</w:t>
      </w:r>
      <w:r>
        <w:rPr>
          <w:rFonts w:cs="Arial"/>
        </w:rPr>
        <w:t xml:space="preserve"> </w:t>
      </w:r>
      <w:r w:rsidRPr="006C6436">
        <w:rPr>
          <w:rFonts w:cs="Arial"/>
        </w:rPr>
        <w:t xml:space="preserve"> </w:t>
      </w:r>
      <w:r>
        <w:rPr>
          <w:rFonts w:cs="Arial"/>
        </w:rPr>
        <w:t xml:space="preserve">We will </w:t>
      </w:r>
      <w:r w:rsidRPr="006C6436">
        <w:rPr>
          <w:rFonts w:cs="Arial"/>
        </w:rPr>
        <w:t xml:space="preserve">consider </w:t>
      </w:r>
      <w:r>
        <w:rPr>
          <w:rFonts w:cs="Arial"/>
        </w:rPr>
        <w:t xml:space="preserve">for example </w:t>
      </w:r>
      <w:r w:rsidRPr="006C6436">
        <w:rPr>
          <w:rFonts w:cs="Arial"/>
        </w:rPr>
        <w:t xml:space="preserve">the time of day, the appropriateness of the venue, in particular whether it can be accessed by those with disabilities, how the meeting is to be </w:t>
      </w:r>
      <w:r>
        <w:rPr>
          <w:rFonts w:cs="Arial"/>
        </w:rPr>
        <w:t>conducted</w:t>
      </w:r>
      <w:r w:rsidRPr="006C6436">
        <w:rPr>
          <w:rFonts w:cs="Arial"/>
        </w:rPr>
        <w:t xml:space="preserve">, the </w:t>
      </w:r>
      <w:r w:rsidRPr="00817558">
        <w:rPr>
          <w:rFonts w:cs="Arial"/>
        </w:rPr>
        <w:t xml:space="preserve">use of appropriate language, whether a signer and/or interpreter is necessary, and </w:t>
      </w:r>
      <w:r>
        <w:rPr>
          <w:rFonts w:cs="Arial"/>
        </w:rPr>
        <w:t xml:space="preserve">whether </w:t>
      </w:r>
      <w:r w:rsidRPr="00817558">
        <w:rPr>
          <w:rFonts w:cs="Arial"/>
        </w:rPr>
        <w:t>the provision of childcare and support for other carers</w:t>
      </w:r>
      <w:r>
        <w:rPr>
          <w:rFonts w:cs="Arial"/>
        </w:rPr>
        <w:t xml:space="preserve"> is required</w:t>
      </w:r>
      <w:r w:rsidRPr="00817558">
        <w:rPr>
          <w:rFonts w:cs="Arial"/>
        </w:rPr>
        <w:t>.</w:t>
      </w:r>
    </w:p>
    <w:p w:rsidR="001B3DA0" w:rsidRPr="00817558" w:rsidRDefault="001B3DA0" w:rsidP="008F149C">
      <w:pPr>
        <w:ind w:right="26"/>
        <w:rPr>
          <w:rFonts w:cs="Arial"/>
        </w:rPr>
      </w:pPr>
    </w:p>
    <w:p w:rsidR="001B3DA0" w:rsidRDefault="001B3DA0" w:rsidP="008F149C">
      <w:pPr>
        <w:ind w:right="26"/>
        <w:rPr>
          <w:rFonts w:cs="Arial"/>
        </w:rPr>
      </w:pPr>
      <w:r>
        <w:rPr>
          <w:rFonts w:cs="Arial"/>
        </w:rPr>
        <w:t xml:space="preserve">3.2.9  We make all relevant </w:t>
      </w:r>
      <w:r w:rsidRPr="006C6436">
        <w:rPr>
          <w:rFonts w:cs="Arial"/>
        </w:rPr>
        <w:t xml:space="preserve">information available to </w:t>
      </w:r>
      <w:proofErr w:type="spellStart"/>
      <w:r>
        <w:rPr>
          <w:rFonts w:cs="Arial"/>
        </w:rPr>
        <w:t>consultees</w:t>
      </w:r>
      <w:proofErr w:type="spellEnd"/>
      <w:r>
        <w:rPr>
          <w:rFonts w:cs="Arial"/>
        </w:rPr>
        <w:t xml:space="preserve"> in appropriate formats to </w:t>
      </w:r>
      <w:r w:rsidRPr="006C6436">
        <w:rPr>
          <w:rFonts w:cs="Arial"/>
        </w:rPr>
        <w:t>ensure meaningful consultation</w:t>
      </w:r>
      <w:r>
        <w:rPr>
          <w:rFonts w:cs="Arial"/>
        </w:rPr>
        <w:t xml:space="preserve">.  This </w:t>
      </w:r>
      <w:r w:rsidRPr="006C6436">
        <w:rPr>
          <w:rFonts w:cs="Arial"/>
        </w:rPr>
        <w:t>includ</w:t>
      </w:r>
      <w:r>
        <w:rPr>
          <w:rFonts w:cs="Arial"/>
        </w:rPr>
        <w:t>es</w:t>
      </w:r>
      <w:r w:rsidRPr="006C6436">
        <w:rPr>
          <w:rFonts w:cs="Arial"/>
        </w:rPr>
        <w:t xml:space="preserve"> detailed information on the policy proposal being consulted upon and any relevant quantitative and qualitative data</w:t>
      </w:r>
      <w:r>
        <w:rPr>
          <w:rFonts w:cs="Arial"/>
        </w:rPr>
        <w:t>.</w:t>
      </w:r>
    </w:p>
    <w:p w:rsidR="001B3DA0" w:rsidRPr="006C6436" w:rsidRDefault="001B3DA0" w:rsidP="008F149C">
      <w:pPr>
        <w:ind w:right="26"/>
        <w:rPr>
          <w:rFonts w:cs="Arial"/>
        </w:rPr>
      </w:pPr>
    </w:p>
    <w:p w:rsidR="001B3DA0" w:rsidRPr="00817558" w:rsidRDefault="001B3DA0" w:rsidP="008F149C">
      <w:pPr>
        <w:ind w:right="26"/>
        <w:rPr>
          <w:rFonts w:cs="Arial"/>
        </w:rPr>
      </w:pPr>
      <w:r w:rsidRPr="00817558">
        <w:rPr>
          <w:rFonts w:cs="Arial"/>
        </w:rPr>
        <w:t>3.2.10</w:t>
      </w:r>
      <w:r>
        <w:rPr>
          <w:rFonts w:cs="Arial"/>
        </w:rPr>
        <w:t xml:space="preserve"> </w:t>
      </w:r>
      <w:r w:rsidRPr="00817558">
        <w:rPr>
          <w:rFonts w:cs="Arial"/>
        </w:rPr>
        <w:t xml:space="preserve"> </w:t>
      </w:r>
      <w:r w:rsidRPr="00817558">
        <w:t>In making any decision with respect to a policy adopted or proposed to be adopted, we take into account any assessment and consultation carried out in relation to the policy</w:t>
      </w:r>
      <w:r w:rsidRPr="00817558">
        <w:rPr>
          <w:rFonts w:cs="Arial"/>
        </w:rPr>
        <w:t xml:space="preserve">. </w:t>
      </w:r>
    </w:p>
    <w:p w:rsidR="001B3DA0" w:rsidRPr="00817558" w:rsidRDefault="001B3DA0" w:rsidP="008F149C">
      <w:pPr>
        <w:ind w:right="26"/>
        <w:rPr>
          <w:rFonts w:cs="Arial"/>
        </w:rPr>
      </w:pPr>
    </w:p>
    <w:p w:rsidR="001B3DA0" w:rsidRDefault="001B3DA0" w:rsidP="008F149C">
      <w:pPr>
        <w:ind w:right="26"/>
        <w:rPr>
          <w:rFonts w:cs="Arial"/>
        </w:rPr>
      </w:pPr>
      <w:r w:rsidRPr="00817558">
        <w:rPr>
          <w:rFonts w:cs="Arial"/>
        </w:rPr>
        <w:t>3.2.11</w:t>
      </w:r>
      <w:r>
        <w:rPr>
          <w:rFonts w:cs="Arial"/>
        </w:rPr>
        <w:t xml:space="preserve"> </w:t>
      </w:r>
      <w:r w:rsidRPr="00817558">
        <w:rPr>
          <w:rFonts w:cs="Arial"/>
        </w:rPr>
        <w:t xml:space="preserve"> We</w:t>
      </w:r>
      <w:r>
        <w:rPr>
          <w:rFonts w:cs="Arial"/>
        </w:rPr>
        <w:t xml:space="preserve"> provide </w:t>
      </w:r>
      <w:r w:rsidRPr="006C6436">
        <w:rPr>
          <w:rFonts w:cs="Arial"/>
        </w:rPr>
        <w:t xml:space="preserve">feedback to </w:t>
      </w:r>
      <w:proofErr w:type="spellStart"/>
      <w:r w:rsidRPr="006C6436">
        <w:rPr>
          <w:rFonts w:cs="Arial"/>
        </w:rPr>
        <w:t>consultees</w:t>
      </w:r>
      <w:proofErr w:type="spellEnd"/>
      <w:r w:rsidRPr="006C6436">
        <w:rPr>
          <w:rFonts w:cs="Arial"/>
        </w:rPr>
        <w:t xml:space="preserve"> in a timely manner</w:t>
      </w:r>
      <w:r>
        <w:rPr>
          <w:rFonts w:cs="Arial"/>
        </w:rPr>
        <w:t xml:space="preserve">.  A </w:t>
      </w:r>
      <w:r w:rsidRPr="006C6436">
        <w:rPr>
          <w:rFonts w:cs="Arial"/>
        </w:rPr>
        <w:t>feedback report</w:t>
      </w:r>
      <w:r>
        <w:rPr>
          <w:rFonts w:cs="Arial"/>
        </w:rPr>
        <w:t xml:space="preserve"> is prepared which</w:t>
      </w:r>
      <w:r w:rsidRPr="006C6436">
        <w:rPr>
          <w:rFonts w:cs="Arial"/>
        </w:rPr>
        <w:t xml:space="preserve"> include</w:t>
      </w:r>
      <w:r>
        <w:rPr>
          <w:rFonts w:cs="Arial"/>
        </w:rPr>
        <w:t>s</w:t>
      </w:r>
      <w:r w:rsidRPr="006C6436">
        <w:rPr>
          <w:rFonts w:cs="Arial"/>
        </w:rPr>
        <w:t xml:space="preserve"> summary information on the policy consulted upon, a summary of </w:t>
      </w:r>
      <w:proofErr w:type="spellStart"/>
      <w:r w:rsidRPr="006C6436">
        <w:rPr>
          <w:rFonts w:cs="Arial"/>
        </w:rPr>
        <w:t>consultees</w:t>
      </w:r>
      <w:proofErr w:type="spellEnd"/>
      <w:r w:rsidRPr="006C6436">
        <w:rPr>
          <w:rFonts w:cs="Arial"/>
        </w:rPr>
        <w:t xml:space="preserve">’ comments and a summary of </w:t>
      </w:r>
      <w:r>
        <w:rPr>
          <w:rFonts w:cs="Arial"/>
        </w:rPr>
        <w:t>our</w:t>
      </w:r>
      <w:r w:rsidRPr="006C6436">
        <w:rPr>
          <w:rFonts w:cs="Arial"/>
        </w:rPr>
        <w:t xml:space="preserve"> consideration of and response to </w:t>
      </w:r>
      <w:proofErr w:type="spellStart"/>
      <w:r w:rsidRPr="006C6436">
        <w:rPr>
          <w:rFonts w:cs="Arial"/>
        </w:rPr>
        <w:t>consultees</w:t>
      </w:r>
      <w:proofErr w:type="spellEnd"/>
      <w:r>
        <w:rPr>
          <w:rFonts w:cs="Arial"/>
        </w:rPr>
        <w:t>’ input</w:t>
      </w:r>
      <w:r w:rsidRPr="006C6436">
        <w:rPr>
          <w:rFonts w:cs="Arial"/>
        </w:rPr>
        <w:t>.</w:t>
      </w:r>
      <w:r>
        <w:rPr>
          <w:rFonts w:cs="Arial"/>
        </w:rPr>
        <w:t xml:space="preserve">  The feedback is provided in formats suitable to </w:t>
      </w:r>
      <w:proofErr w:type="spellStart"/>
      <w:r>
        <w:rPr>
          <w:rFonts w:cs="Arial"/>
        </w:rPr>
        <w:t>consultees</w:t>
      </w:r>
      <w:proofErr w:type="spellEnd"/>
      <w:r>
        <w:rPr>
          <w:rFonts w:cs="Arial"/>
        </w:rPr>
        <w:t>. (Please see also 6.3)</w:t>
      </w:r>
    </w:p>
    <w:p w:rsidR="00D25F79" w:rsidRDefault="00D25F79" w:rsidP="008F149C">
      <w:pPr>
        <w:ind w:right="26"/>
        <w:rPr>
          <w:rFonts w:cs="Arial"/>
        </w:rPr>
      </w:pPr>
    </w:p>
    <w:p w:rsidR="001B3DA0" w:rsidRDefault="001B3DA0" w:rsidP="008F149C">
      <w:pPr>
        <w:ind w:right="26"/>
        <w:rPr>
          <w:rFonts w:cs="Arial"/>
        </w:rPr>
      </w:pPr>
    </w:p>
    <w:p w:rsidR="001B3DA0" w:rsidRDefault="001B3DA0" w:rsidP="008F149C">
      <w:pPr>
        <w:ind w:right="26"/>
        <w:rPr>
          <w:rFonts w:cs="Arial"/>
        </w:rPr>
      </w:pPr>
      <w:r>
        <w:rPr>
          <w:rFonts w:cs="Arial"/>
        </w:rPr>
        <w:lastRenderedPageBreak/>
        <w:t xml:space="preserve">3.3  A list of our </w:t>
      </w:r>
      <w:proofErr w:type="spellStart"/>
      <w:r>
        <w:rPr>
          <w:rFonts w:cs="Arial"/>
        </w:rPr>
        <w:t>consultees</w:t>
      </w:r>
      <w:proofErr w:type="spellEnd"/>
      <w:r>
        <w:rPr>
          <w:rFonts w:cs="Arial"/>
        </w:rPr>
        <w:t xml:space="preserve"> is included in this equality scheme at </w:t>
      </w:r>
      <w:r w:rsidRPr="004F286F">
        <w:rPr>
          <w:rFonts w:cs="Arial"/>
        </w:rPr>
        <w:t>Appendix</w:t>
      </w:r>
      <w:r w:rsidRPr="001536A7">
        <w:rPr>
          <w:rFonts w:cs="Arial"/>
          <w:color w:val="FF0000"/>
        </w:rPr>
        <w:t xml:space="preserve"> </w:t>
      </w:r>
      <w:r w:rsidRPr="00B171B4">
        <w:rPr>
          <w:rFonts w:cs="Arial"/>
        </w:rPr>
        <w:t>3.</w:t>
      </w:r>
      <w:r w:rsidRPr="001536A7">
        <w:rPr>
          <w:rFonts w:cs="Arial"/>
        </w:rPr>
        <w:t xml:space="preserve"> </w:t>
      </w:r>
      <w:r>
        <w:rPr>
          <w:rFonts w:cs="Arial"/>
        </w:rPr>
        <w:t xml:space="preserve"> </w:t>
      </w:r>
      <w:r w:rsidRPr="001536A7">
        <w:rPr>
          <w:rFonts w:cs="Arial"/>
        </w:rPr>
        <w:t xml:space="preserve">It can also be obtained from our website at </w:t>
      </w:r>
    </w:p>
    <w:p w:rsidR="001B3DA0" w:rsidRPr="001536A7" w:rsidRDefault="001B3DA0" w:rsidP="008F149C">
      <w:pPr>
        <w:ind w:right="26"/>
        <w:rPr>
          <w:rFonts w:cs="Arial"/>
        </w:rPr>
      </w:pPr>
    </w:p>
    <w:p w:rsidR="001B3DA0" w:rsidRDefault="0015124B" w:rsidP="008F149C">
      <w:pPr>
        <w:ind w:right="26"/>
        <w:rPr>
          <w:rFonts w:cs="Arial"/>
          <w:color w:val="FF0000"/>
        </w:rPr>
      </w:pPr>
      <w:hyperlink r:id="rId14" w:history="1">
        <w:r w:rsidR="001B3DA0" w:rsidRPr="00EC215B">
          <w:rPr>
            <w:rStyle w:val="Hyperlink"/>
            <w:rFonts w:cs="Arial"/>
          </w:rPr>
          <w:t>www.intertradeireland.com</w:t>
        </w:r>
      </w:hyperlink>
      <w:r w:rsidR="001B3DA0">
        <w:rPr>
          <w:rFonts w:cs="Arial"/>
        </w:rPr>
        <w:t xml:space="preserve"> </w:t>
      </w:r>
    </w:p>
    <w:p w:rsidR="001B3DA0" w:rsidRDefault="001B3DA0" w:rsidP="008F149C">
      <w:pPr>
        <w:ind w:right="26"/>
        <w:rPr>
          <w:rFonts w:cs="Arial"/>
          <w:color w:val="FF0000"/>
        </w:rPr>
      </w:pPr>
    </w:p>
    <w:p w:rsidR="001B3DA0" w:rsidRDefault="001B3DA0" w:rsidP="008F149C">
      <w:pPr>
        <w:ind w:right="26"/>
        <w:rPr>
          <w:rFonts w:cs="Arial"/>
        </w:rPr>
      </w:pPr>
      <w:r>
        <w:rPr>
          <w:rFonts w:cs="Arial"/>
        </w:rPr>
        <w:t>or by contacting</w:t>
      </w:r>
    </w:p>
    <w:p w:rsidR="001B3DA0" w:rsidRDefault="001B3DA0" w:rsidP="008F149C">
      <w:pPr>
        <w:ind w:right="26"/>
        <w:rPr>
          <w:rFonts w:cs="Arial"/>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5"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B45C4"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Pr="00AE7CCB" w:rsidRDefault="001B3DA0" w:rsidP="008F149C">
      <w:pPr>
        <w:ind w:right="26"/>
        <w:rPr>
          <w:rFonts w:cs="Arial"/>
        </w:rPr>
      </w:pPr>
    </w:p>
    <w:p w:rsidR="001B3DA0" w:rsidRDefault="001B3DA0" w:rsidP="008F149C">
      <w:pPr>
        <w:ind w:right="26"/>
        <w:rPr>
          <w:rFonts w:cs="Arial"/>
        </w:rPr>
      </w:pPr>
      <w:r w:rsidRPr="00844264">
        <w:rPr>
          <w:rFonts w:cs="Arial"/>
        </w:rPr>
        <w:t>3.</w:t>
      </w:r>
      <w:r>
        <w:rPr>
          <w:rFonts w:cs="Arial"/>
        </w:rPr>
        <w:t xml:space="preserve">4  Our consultation list is not exhaustive and is reviewed on an annual basis to ensure it remains relevant to our functions and policies. </w:t>
      </w:r>
    </w:p>
    <w:p w:rsidR="001B3DA0" w:rsidRDefault="001B3DA0" w:rsidP="008F149C">
      <w:pPr>
        <w:ind w:right="26"/>
        <w:rPr>
          <w:rFonts w:cs="Arial"/>
        </w:rPr>
      </w:pPr>
    </w:p>
    <w:p w:rsidR="001B3DA0" w:rsidRPr="00817558" w:rsidRDefault="001B3DA0" w:rsidP="008F149C">
      <w:pPr>
        <w:ind w:right="26"/>
        <w:rPr>
          <w:rFonts w:cs="Arial"/>
        </w:rPr>
      </w:pPr>
      <w:r>
        <w:rPr>
          <w:rFonts w:cs="Arial"/>
        </w:rPr>
        <w:t xml:space="preserve">We welcome enquiries from any person/s or organisations wishing to be added to the list of </w:t>
      </w:r>
      <w:proofErr w:type="spellStart"/>
      <w:r>
        <w:rPr>
          <w:rFonts w:cs="Arial"/>
        </w:rPr>
        <w:t>consultees</w:t>
      </w:r>
      <w:proofErr w:type="spellEnd"/>
      <w:r>
        <w:rPr>
          <w:rFonts w:cs="Arial"/>
        </w:rPr>
        <w:t xml:space="preserve">. </w:t>
      </w:r>
      <w:r w:rsidRPr="00817558">
        <w:rPr>
          <w:rFonts w:cs="Arial"/>
        </w:rPr>
        <w:t>Please contact</w:t>
      </w:r>
      <w:r w:rsidRPr="00844264">
        <w:rPr>
          <w:rFonts w:cs="Arial"/>
          <w:color w:val="FF00FF"/>
        </w:rPr>
        <w:t xml:space="preserve"> </w:t>
      </w:r>
      <w:r>
        <w:rPr>
          <w:rFonts w:cs="Arial"/>
        </w:rPr>
        <w:t>Sharon Hughes, HR Manager</w:t>
      </w:r>
      <w:r w:rsidRPr="00A7249E">
        <w:rPr>
          <w:rFonts w:cs="Arial"/>
        </w:rPr>
        <w:t xml:space="preserve"> (as above) </w:t>
      </w:r>
      <w:r w:rsidRPr="00817558">
        <w:rPr>
          <w:rFonts w:cs="Arial"/>
        </w:rPr>
        <w:t>to provide your contact details and have your areas of interest noted or have your name/details removed or amended. Please also inform us at this stage if you would like information sent to you in a particular format or language.</w:t>
      </w:r>
    </w:p>
    <w:p w:rsidR="001B3DA0" w:rsidRPr="00831E1B" w:rsidRDefault="001B3DA0" w:rsidP="008F149C">
      <w:pPr>
        <w:ind w:right="26"/>
        <w:rPr>
          <w:rFonts w:cs="Arial"/>
          <w:b/>
          <w:sz w:val="32"/>
          <w:szCs w:val="32"/>
        </w:rPr>
      </w:pPr>
      <w:r>
        <w:rPr>
          <w:rFonts w:cs="Arial"/>
          <w:b/>
        </w:rPr>
        <w:br w:type="page"/>
      </w:r>
      <w:r w:rsidRPr="00831E1B">
        <w:rPr>
          <w:rFonts w:cs="Arial"/>
          <w:b/>
          <w:sz w:val="32"/>
          <w:szCs w:val="32"/>
        </w:rPr>
        <w:lastRenderedPageBreak/>
        <w:t>C</w:t>
      </w:r>
      <w:r>
        <w:rPr>
          <w:rFonts w:cs="Arial"/>
          <w:b/>
          <w:sz w:val="32"/>
          <w:szCs w:val="32"/>
        </w:rPr>
        <w:t>hapter</w:t>
      </w:r>
      <w:r w:rsidRPr="00831E1B">
        <w:rPr>
          <w:rFonts w:cs="Arial"/>
          <w:b/>
          <w:sz w:val="32"/>
          <w:szCs w:val="32"/>
        </w:rPr>
        <w:t xml:space="preserve"> 4</w:t>
      </w:r>
      <w:r w:rsidRPr="00831E1B">
        <w:rPr>
          <w:rFonts w:cs="Arial"/>
          <w:b/>
          <w:sz w:val="32"/>
          <w:szCs w:val="32"/>
        </w:rPr>
        <w:tab/>
        <w:t>Our arrangements for assessing,</w:t>
      </w:r>
    </w:p>
    <w:p w:rsidR="001B3DA0" w:rsidRPr="00831E1B" w:rsidRDefault="001B3DA0" w:rsidP="008F149C">
      <w:pPr>
        <w:ind w:left="2160" w:right="26"/>
        <w:rPr>
          <w:rFonts w:cs="Arial"/>
          <w:b/>
          <w:sz w:val="32"/>
          <w:szCs w:val="32"/>
        </w:rPr>
      </w:pPr>
      <w:r w:rsidRPr="00831E1B">
        <w:rPr>
          <w:rFonts w:cs="Arial"/>
          <w:b/>
          <w:sz w:val="32"/>
          <w:szCs w:val="32"/>
        </w:rPr>
        <w:t>monitoring and publishing the impact of policies</w:t>
      </w:r>
    </w:p>
    <w:p w:rsidR="001B3DA0" w:rsidRPr="00FA2C7A" w:rsidRDefault="001B3DA0" w:rsidP="008F149C">
      <w:pPr>
        <w:ind w:left="2160" w:right="26"/>
        <w:rPr>
          <w:rFonts w:cs="Arial"/>
          <w:bCs/>
        </w:rPr>
      </w:pPr>
      <w:r>
        <w:rPr>
          <w:rFonts w:cs="Arial"/>
        </w:rPr>
        <w:t>(</w:t>
      </w:r>
      <w:r w:rsidRPr="000B4C4B">
        <w:rPr>
          <w:rFonts w:cs="Arial"/>
        </w:rPr>
        <w:t>Schedule 9 4. (2) (b)</w:t>
      </w:r>
      <w:r>
        <w:rPr>
          <w:rFonts w:cs="Arial"/>
        </w:rPr>
        <w:t xml:space="preserve">; Schedule 9 4. (2) (c); Schedule 9 4. (2) (d); </w:t>
      </w:r>
      <w:r w:rsidRPr="00FA2C7A">
        <w:rPr>
          <w:rFonts w:cs="Arial"/>
        </w:rPr>
        <w:t xml:space="preserve">Schedule 9 </w:t>
      </w:r>
      <w:proofErr w:type="spellStart"/>
      <w:r w:rsidRPr="00FA2C7A">
        <w:rPr>
          <w:rFonts w:cs="Arial"/>
        </w:rPr>
        <w:t>9</w:t>
      </w:r>
      <w:proofErr w:type="spellEnd"/>
      <w:r w:rsidRPr="00FA2C7A">
        <w:rPr>
          <w:rFonts w:cs="Arial"/>
        </w:rPr>
        <w:t>. (1)</w:t>
      </w:r>
      <w:r>
        <w:rPr>
          <w:rFonts w:cs="Arial"/>
        </w:rPr>
        <w:t>; Schedule 9 9.(2))</w:t>
      </w:r>
    </w:p>
    <w:p w:rsidR="001B3DA0" w:rsidRPr="009E0CA9" w:rsidRDefault="001B3DA0" w:rsidP="008F149C">
      <w:pPr>
        <w:ind w:right="26"/>
        <w:rPr>
          <w:bCs/>
          <w:i/>
          <w:color w:val="008000"/>
        </w:rPr>
      </w:pPr>
    </w:p>
    <w:p w:rsidR="001B3DA0" w:rsidRDefault="001B3DA0" w:rsidP="008F149C">
      <w:pPr>
        <w:ind w:right="26"/>
        <w:rPr>
          <w:rFonts w:cs="Arial"/>
          <w:b/>
        </w:rPr>
      </w:pPr>
    </w:p>
    <w:p w:rsidR="001B3DA0" w:rsidRPr="00CE396A" w:rsidRDefault="001B3DA0" w:rsidP="008F149C">
      <w:pPr>
        <w:ind w:right="26"/>
        <w:rPr>
          <w:rFonts w:cs="Arial"/>
        </w:rPr>
      </w:pPr>
      <w:r w:rsidRPr="00831E1B">
        <w:rPr>
          <w:rFonts w:cs="Arial"/>
          <w:b/>
        </w:rPr>
        <w:t>Our arrangements for assessing the likely impact of policies adopted or proposed to be adopted on the promotion of equality of opportunity</w:t>
      </w:r>
      <w:r w:rsidRPr="00831E1B">
        <w:rPr>
          <w:rFonts w:cs="Arial"/>
        </w:rPr>
        <w:t xml:space="preserve"> </w:t>
      </w:r>
      <w:r>
        <w:rPr>
          <w:rFonts w:cs="Arial"/>
        </w:rPr>
        <w:t>(</w:t>
      </w:r>
      <w:r w:rsidRPr="000B4C4B">
        <w:rPr>
          <w:rFonts w:cs="Arial"/>
        </w:rPr>
        <w:t>Schedule 9 4. (2) (b)</w:t>
      </w:r>
      <w:r>
        <w:rPr>
          <w:rFonts w:cs="Arial"/>
        </w:rPr>
        <w:t>)</w:t>
      </w:r>
    </w:p>
    <w:p w:rsidR="001B3DA0" w:rsidRDefault="001B3DA0" w:rsidP="008F149C">
      <w:pPr>
        <w:tabs>
          <w:tab w:val="left" w:pos="5040"/>
        </w:tabs>
        <w:ind w:right="26"/>
      </w:pPr>
    </w:p>
    <w:p w:rsidR="001B3DA0" w:rsidRDefault="001B3DA0" w:rsidP="008F149C">
      <w:pPr>
        <w:ind w:right="26"/>
      </w:pPr>
      <w:r>
        <w:t xml:space="preserve">4.1  In the context of Section 75, ‘policy’ is very broadly defined and it </w:t>
      </w:r>
      <w:r w:rsidRPr="00756E4F">
        <w:t>covers all the ways in which we carry out or propose to carry out our functions in relation to Northern Ireland</w:t>
      </w:r>
      <w:r>
        <w:t>.  In respect of this equality scheme, t</w:t>
      </w:r>
      <w:r w:rsidRPr="00756E4F">
        <w:t xml:space="preserve">he term policy is used </w:t>
      </w:r>
      <w:r>
        <w:t>for</w:t>
      </w:r>
      <w:r w:rsidRPr="00756E4F">
        <w:t xml:space="preserve"> any</w:t>
      </w:r>
      <w:r>
        <w:t xml:space="preserve"> </w:t>
      </w:r>
      <w:r w:rsidRPr="00756E4F">
        <w:t xml:space="preserve">(proposed/amended/existing) strategy, policy </w:t>
      </w:r>
      <w:r>
        <w:t xml:space="preserve">initiative </w:t>
      </w:r>
      <w:r w:rsidRPr="00756E4F">
        <w:t>or practice and/or decision, whether written or unwritten</w:t>
      </w:r>
      <w:r>
        <w:t xml:space="preserve"> and irrespective of the label </w:t>
      </w:r>
      <w:r w:rsidRPr="009D32D2">
        <w:t>given</w:t>
      </w:r>
      <w:r>
        <w:t xml:space="preserve"> to it, </w:t>
      </w:r>
      <w:proofErr w:type="spellStart"/>
      <w:r>
        <w:t>eg</w:t>
      </w:r>
      <w:proofErr w:type="spellEnd"/>
      <w:r>
        <w:t>, ‘draft’, ‘pilot’, ‘high level’ or ‘</w:t>
      </w:r>
      <w:proofErr w:type="spellStart"/>
      <w:r>
        <w:t>sectoral</w:t>
      </w:r>
      <w:proofErr w:type="spellEnd"/>
      <w:r>
        <w:t>’</w:t>
      </w:r>
      <w:r w:rsidRPr="00756E4F">
        <w:t xml:space="preserve">. </w:t>
      </w:r>
    </w:p>
    <w:p w:rsidR="001B3DA0" w:rsidRPr="005A3EA6" w:rsidRDefault="001B3DA0" w:rsidP="008F149C">
      <w:pPr>
        <w:tabs>
          <w:tab w:val="left" w:pos="5040"/>
        </w:tabs>
        <w:ind w:right="26"/>
      </w:pPr>
    </w:p>
    <w:p w:rsidR="001B3DA0" w:rsidRDefault="001B3DA0" w:rsidP="008F149C">
      <w:pPr>
        <w:ind w:right="26"/>
        <w:rPr>
          <w:color w:val="FF0000"/>
        </w:rPr>
      </w:pPr>
      <w:r>
        <w:t>4.2  I</w:t>
      </w:r>
      <w:r w:rsidRPr="005A3EA6">
        <w:t xml:space="preserve">n making any decision with respect to a policy adopted or proposed to be adopted, </w:t>
      </w:r>
      <w:r>
        <w:t>we</w:t>
      </w:r>
      <w:r w:rsidRPr="005A3EA6">
        <w:t xml:space="preserve"> take into account any assessment and consultation carried</w:t>
      </w:r>
      <w:r>
        <w:t xml:space="preserve"> out in relation to the policy, as required by Schedule 9 </w:t>
      </w:r>
      <w:proofErr w:type="spellStart"/>
      <w:r>
        <w:t>9</w:t>
      </w:r>
      <w:proofErr w:type="spellEnd"/>
      <w:r>
        <w:t>. (2) of the Northern Ireland Act 1998.</w:t>
      </w:r>
      <w:r w:rsidRPr="00B171B4">
        <w:rPr>
          <w:color w:val="FF0000"/>
        </w:rPr>
        <w:t xml:space="preserve"> </w:t>
      </w:r>
    </w:p>
    <w:p w:rsidR="001B3DA0" w:rsidRDefault="001B3DA0" w:rsidP="008F149C">
      <w:pPr>
        <w:tabs>
          <w:tab w:val="left" w:pos="5040"/>
        </w:tabs>
        <w:ind w:right="26"/>
      </w:pPr>
    </w:p>
    <w:p w:rsidR="001B3DA0" w:rsidRDefault="001B3DA0" w:rsidP="008F149C">
      <w:pPr>
        <w:ind w:right="26"/>
      </w:pPr>
      <w:r>
        <w:t xml:space="preserve">4.3 InterTradeIreland uses the tools of </w:t>
      </w:r>
      <w:r w:rsidRPr="00F873CF">
        <w:rPr>
          <w:b/>
        </w:rPr>
        <w:t>screening</w:t>
      </w:r>
      <w:r>
        <w:t xml:space="preserve"> and </w:t>
      </w:r>
      <w:r w:rsidRPr="00F873CF">
        <w:rPr>
          <w:b/>
        </w:rPr>
        <w:t>equality impact</w:t>
      </w:r>
      <w:r>
        <w:t xml:space="preserve"> </w:t>
      </w:r>
      <w:r w:rsidRPr="009673AA">
        <w:rPr>
          <w:b/>
        </w:rPr>
        <w:t>assessment</w:t>
      </w:r>
      <w:r>
        <w:t xml:space="preserve"> to assess the likely impact of a policy on the promotion of equality of opportunity and good relations.  In carrying out these assessments we will relate them to the intended outcomes of the policy in question and will also follow Equality Commission guidance:</w:t>
      </w:r>
    </w:p>
    <w:p w:rsidR="001B3DA0" w:rsidRDefault="001B3DA0" w:rsidP="008F149C">
      <w:pPr>
        <w:tabs>
          <w:tab w:val="left" w:pos="5040"/>
        </w:tabs>
        <w:ind w:right="26"/>
      </w:pPr>
    </w:p>
    <w:p w:rsidR="001B3DA0" w:rsidRDefault="001B3DA0" w:rsidP="008F149C">
      <w:pPr>
        <w:numPr>
          <w:ilvl w:val="0"/>
          <w:numId w:val="10"/>
        </w:numPr>
        <w:tabs>
          <w:tab w:val="left" w:pos="5040"/>
        </w:tabs>
        <w:ind w:right="26"/>
      </w:pPr>
      <w:r>
        <w:t xml:space="preserve">the guidance on screening, including the screening template, as detailed in the </w:t>
      </w:r>
      <w:r>
        <w:rPr>
          <w:rFonts w:cs="Arial"/>
        </w:rPr>
        <w:t xml:space="preserve">Commission’s guidance </w:t>
      </w:r>
      <w:r w:rsidRPr="006F1A19">
        <w:rPr>
          <w:rFonts w:cs="Arial"/>
          <w:i/>
        </w:rPr>
        <w:t>‘</w:t>
      </w:r>
      <w:r>
        <w:rPr>
          <w:rFonts w:cs="Arial"/>
          <w:i/>
        </w:rPr>
        <w:t xml:space="preserve">Section 75 of the Northern Ireland Act 1998 – A Guide for Public Authorities (April 2010)’ </w:t>
      </w:r>
      <w:r>
        <w:rPr>
          <w:rFonts w:cs="Arial"/>
        </w:rPr>
        <w:t>and</w:t>
      </w:r>
    </w:p>
    <w:p w:rsidR="001B3DA0" w:rsidRDefault="001B3DA0" w:rsidP="008F149C">
      <w:pPr>
        <w:numPr>
          <w:ilvl w:val="0"/>
          <w:numId w:val="10"/>
        </w:numPr>
        <w:tabs>
          <w:tab w:val="left" w:pos="5040"/>
        </w:tabs>
        <w:ind w:right="26"/>
      </w:pPr>
      <w:r>
        <w:t xml:space="preserve">on undertaking an equality impact assessment as detailed in the Commission’s guidance </w:t>
      </w:r>
      <w:r>
        <w:rPr>
          <w:i/>
        </w:rPr>
        <w:t xml:space="preserve">‘Practical guidance on equality impact assessment (February 2005)’. </w:t>
      </w:r>
      <w:r>
        <w:t xml:space="preserve"> </w:t>
      </w:r>
    </w:p>
    <w:p w:rsidR="001B3DA0" w:rsidRDefault="001B3DA0" w:rsidP="008F149C">
      <w:pPr>
        <w:tabs>
          <w:tab w:val="left" w:pos="5040"/>
        </w:tabs>
        <w:ind w:right="26"/>
        <w:rPr>
          <w:b/>
        </w:rPr>
      </w:pPr>
    </w:p>
    <w:p w:rsidR="001B3DA0" w:rsidRDefault="001B3DA0" w:rsidP="008F149C">
      <w:pPr>
        <w:ind w:right="26"/>
        <w:outlineLvl w:val="0"/>
        <w:rPr>
          <w:b/>
        </w:rPr>
      </w:pPr>
      <w:r>
        <w:rPr>
          <w:b/>
        </w:rPr>
        <w:t>Screening</w:t>
      </w:r>
    </w:p>
    <w:p w:rsidR="001B3DA0" w:rsidRPr="00B43A01" w:rsidRDefault="001B3DA0" w:rsidP="008F149C">
      <w:pPr>
        <w:tabs>
          <w:tab w:val="left" w:pos="5040"/>
        </w:tabs>
        <w:ind w:right="26"/>
        <w:rPr>
          <w:b/>
        </w:rPr>
      </w:pPr>
    </w:p>
    <w:p w:rsidR="001B3DA0" w:rsidRDefault="001B3DA0" w:rsidP="008F149C">
      <w:pPr>
        <w:ind w:right="26"/>
      </w:pPr>
      <w:r>
        <w:t xml:space="preserve">4.4  The purpose of screening is to identify those policies that are likely to have an impact on equality of opportunity and/or good relations. </w:t>
      </w:r>
    </w:p>
    <w:p w:rsidR="001B3DA0" w:rsidRDefault="001B3DA0" w:rsidP="008F149C">
      <w:pPr>
        <w:tabs>
          <w:tab w:val="left" w:pos="5040"/>
        </w:tabs>
        <w:ind w:right="26"/>
      </w:pPr>
    </w:p>
    <w:p w:rsidR="001B3DA0" w:rsidRDefault="001B3DA0" w:rsidP="008F149C">
      <w:pPr>
        <w:ind w:right="26"/>
      </w:pPr>
      <w:r>
        <w:t xml:space="preserve">4.5  Screening is completed at the earliest opportunity in the policy development/review process.  Policies which we propose to adopt will be subject to screening prior to implementation.  For more detailed strategies or policies that </w:t>
      </w:r>
      <w:r>
        <w:lastRenderedPageBreak/>
        <w:t>are to be put in place through a series of stages, we will screen at various stages during implementation.</w:t>
      </w:r>
    </w:p>
    <w:p w:rsidR="001B3DA0" w:rsidRDefault="001B3DA0" w:rsidP="008F149C">
      <w:pPr>
        <w:tabs>
          <w:tab w:val="left" w:pos="5040"/>
        </w:tabs>
        <w:ind w:right="26"/>
      </w:pPr>
    </w:p>
    <w:p w:rsidR="001B3DA0" w:rsidRDefault="001B3DA0" w:rsidP="008F149C">
      <w:pPr>
        <w:ind w:right="26"/>
      </w:pPr>
      <w:r>
        <w:t>4.6  The lead role in the screening of a policy is taken by the policy decision maker who has the authority to make changes to that policy.  However, s</w:t>
      </w:r>
      <w:r w:rsidRPr="00817558">
        <w:t>creening</w:t>
      </w:r>
      <w:r>
        <w:t xml:space="preserve"> will also </w:t>
      </w:r>
      <w:r w:rsidRPr="00817558">
        <w:t xml:space="preserve">involve other relevant team members, </w:t>
      </w:r>
      <w:r>
        <w:t>for example,</w:t>
      </w:r>
      <w:r w:rsidRPr="00817558">
        <w:t xml:space="preserve"> equality specialists, those who implement the policy and staff members from other relevant work areas.</w:t>
      </w:r>
      <w:r>
        <w:t xml:space="preserve"> </w:t>
      </w:r>
      <w:r w:rsidRPr="00817558">
        <w:t xml:space="preserve"> Where possible we will</w:t>
      </w:r>
      <w:r w:rsidRPr="00E70E3C">
        <w:rPr>
          <w:color w:val="FF00FF"/>
        </w:rPr>
        <w:t xml:space="preserve"> </w:t>
      </w:r>
      <w:r>
        <w:t>include key stakeholders in the screening process</w:t>
      </w:r>
      <w:r w:rsidR="007129F0">
        <w:t xml:space="preserve"> and all of these individuals will receive training</w:t>
      </w:r>
      <w:r w:rsidR="00A56A64">
        <w:t>.</w:t>
      </w:r>
    </w:p>
    <w:p w:rsidR="001B3DA0" w:rsidRDefault="001B3DA0" w:rsidP="008F149C">
      <w:pPr>
        <w:tabs>
          <w:tab w:val="left" w:pos="5040"/>
        </w:tabs>
        <w:ind w:right="26"/>
      </w:pPr>
    </w:p>
    <w:p w:rsidR="001B3DA0" w:rsidRDefault="001B3DA0" w:rsidP="008F149C">
      <w:pPr>
        <w:ind w:right="26"/>
      </w:pPr>
      <w:r>
        <w:t>4.7  The following questions are applied to all our policies as part of the screening process:</w:t>
      </w:r>
    </w:p>
    <w:p w:rsidR="001B3DA0" w:rsidRDefault="001B3DA0" w:rsidP="008F149C">
      <w:pPr>
        <w:tabs>
          <w:tab w:val="left" w:pos="5040"/>
        </w:tabs>
        <w:ind w:right="26"/>
      </w:pPr>
    </w:p>
    <w:p w:rsidR="001B3DA0" w:rsidRDefault="001B3DA0" w:rsidP="008F149C">
      <w:pPr>
        <w:numPr>
          <w:ilvl w:val="0"/>
          <w:numId w:val="2"/>
        </w:numPr>
        <w:tabs>
          <w:tab w:val="clear" w:pos="720"/>
          <w:tab w:val="num" w:pos="360"/>
        </w:tabs>
        <w:autoSpaceDE w:val="0"/>
        <w:autoSpaceDN w:val="0"/>
        <w:adjustRightInd w:val="0"/>
        <w:ind w:right="26"/>
        <w:rPr>
          <w:rFonts w:cs="Arial"/>
        </w:rPr>
      </w:pPr>
      <w:r w:rsidRPr="00F57495">
        <w:rPr>
          <w:rFonts w:cs="Arial"/>
        </w:rPr>
        <w:t>What is the likely impact</w:t>
      </w:r>
      <w:r>
        <w:rPr>
          <w:rFonts w:cs="Arial"/>
        </w:rPr>
        <w:t xml:space="preserve"> on equality of opportunity</w:t>
      </w:r>
      <w:r w:rsidRPr="00F57495">
        <w:rPr>
          <w:rFonts w:cs="Arial"/>
        </w:rPr>
        <w:t xml:space="preserve"> for those affected by this policy,</w:t>
      </w:r>
      <w:r w:rsidRPr="000E6556">
        <w:rPr>
          <w:rFonts w:cs="Arial"/>
        </w:rPr>
        <w:t xml:space="preserve"> for each of the Section 75 </w:t>
      </w:r>
      <w:r>
        <w:rPr>
          <w:rFonts w:cs="Arial"/>
        </w:rPr>
        <w:t xml:space="preserve">equality </w:t>
      </w:r>
      <w:r w:rsidRPr="000E6556">
        <w:rPr>
          <w:rFonts w:cs="Arial"/>
        </w:rPr>
        <w:t>categories</w:t>
      </w:r>
      <w:r>
        <w:rPr>
          <w:rFonts w:cs="Arial"/>
        </w:rPr>
        <w:t>? (minor/major/none)</w:t>
      </w:r>
    </w:p>
    <w:p w:rsidR="001B3DA0" w:rsidRDefault="001B3DA0" w:rsidP="008F149C">
      <w:pPr>
        <w:autoSpaceDE w:val="0"/>
        <w:autoSpaceDN w:val="0"/>
        <w:adjustRightInd w:val="0"/>
        <w:ind w:left="360" w:right="26"/>
        <w:rPr>
          <w:rFonts w:cs="Arial"/>
        </w:rPr>
      </w:pPr>
    </w:p>
    <w:p w:rsidR="001B3DA0" w:rsidRPr="00A4338C" w:rsidRDefault="001B3DA0" w:rsidP="008F149C">
      <w:pPr>
        <w:numPr>
          <w:ilvl w:val="0"/>
          <w:numId w:val="2"/>
        </w:numPr>
        <w:tabs>
          <w:tab w:val="clear" w:pos="720"/>
          <w:tab w:val="num" w:pos="360"/>
        </w:tabs>
        <w:autoSpaceDE w:val="0"/>
        <w:autoSpaceDN w:val="0"/>
        <w:adjustRightInd w:val="0"/>
        <w:ind w:right="26"/>
        <w:rPr>
          <w:rFonts w:cs="Arial"/>
        </w:rPr>
      </w:pPr>
      <w:r>
        <w:rPr>
          <w:rFonts w:cs="Arial"/>
          <w:lang w:val="en-US"/>
        </w:rPr>
        <w:t>Are there opportunities to better promote equality of opportunity for people within the Section 75 equality categories?</w:t>
      </w:r>
    </w:p>
    <w:p w:rsidR="001B3DA0" w:rsidRPr="00EB38DB" w:rsidRDefault="001B3DA0" w:rsidP="008F149C">
      <w:pPr>
        <w:autoSpaceDE w:val="0"/>
        <w:autoSpaceDN w:val="0"/>
        <w:adjustRightInd w:val="0"/>
        <w:ind w:left="360" w:right="26"/>
        <w:rPr>
          <w:rFonts w:cs="Arial"/>
        </w:rPr>
      </w:pPr>
      <w:r>
        <w:rPr>
          <w:rFonts w:cs="Arial"/>
        </w:rPr>
        <w:t xml:space="preserve"> </w:t>
      </w:r>
    </w:p>
    <w:p w:rsidR="001B3DA0" w:rsidRDefault="001B3DA0" w:rsidP="008F149C">
      <w:pPr>
        <w:numPr>
          <w:ilvl w:val="0"/>
          <w:numId w:val="2"/>
        </w:numPr>
        <w:tabs>
          <w:tab w:val="clear" w:pos="720"/>
          <w:tab w:val="num" w:pos="360"/>
        </w:tabs>
        <w:autoSpaceDE w:val="0"/>
        <w:autoSpaceDN w:val="0"/>
        <w:adjustRightInd w:val="0"/>
        <w:ind w:right="26"/>
        <w:rPr>
          <w:rFonts w:cs="Arial"/>
        </w:rPr>
      </w:pPr>
      <w:r w:rsidRPr="00F57495">
        <w:rPr>
          <w:rFonts w:cs="Arial"/>
        </w:rPr>
        <w:t>To what extent is the policy likely to impact</w:t>
      </w:r>
      <w:r>
        <w:rPr>
          <w:rFonts w:cs="Arial"/>
        </w:rPr>
        <w:t xml:space="preserve"> on good relations between people</w:t>
      </w:r>
      <w:r w:rsidRPr="00FA0121">
        <w:rPr>
          <w:rFonts w:cs="Arial"/>
        </w:rPr>
        <w:t xml:space="preserve"> of </w:t>
      </w:r>
      <w:r>
        <w:rPr>
          <w:rFonts w:cs="Arial"/>
        </w:rPr>
        <w:t xml:space="preserve">a </w:t>
      </w:r>
      <w:r w:rsidRPr="00FA0121">
        <w:rPr>
          <w:rFonts w:cs="Arial"/>
        </w:rPr>
        <w:t xml:space="preserve">different religious belief, political opinion or racial group? </w:t>
      </w:r>
      <w:r>
        <w:rPr>
          <w:rFonts w:cs="Arial"/>
        </w:rPr>
        <w:t xml:space="preserve"> (minor/major/none)</w:t>
      </w:r>
    </w:p>
    <w:p w:rsidR="001B3DA0" w:rsidRDefault="001B3DA0" w:rsidP="008F149C">
      <w:pPr>
        <w:autoSpaceDE w:val="0"/>
        <w:autoSpaceDN w:val="0"/>
        <w:adjustRightInd w:val="0"/>
        <w:ind w:right="26"/>
        <w:rPr>
          <w:rFonts w:cs="Arial"/>
          <w:lang w:val="en-US"/>
        </w:rPr>
      </w:pPr>
    </w:p>
    <w:p w:rsidR="001B3DA0" w:rsidRPr="00817558" w:rsidRDefault="001B3DA0" w:rsidP="008F149C">
      <w:pPr>
        <w:numPr>
          <w:ilvl w:val="0"/>
          <w:numId w:val="2"/>
        </w:numPr>
        <w:tabs>
          <w:tab w:val="clear" w:pos="720"/>
          <w:tab w:val="num" w:pos="360"/>
        </w:tabs>
        <w:autoSpaceDE w:val="0"/>
        <w:autoSpaceDN w:val="0"/>
        <w:adjustRightInd w:val="0"/>
        <w:ind w:right="26"/>
        <w:rPr>
          <w:rFonts w:cs="Arial"/>
        </w:rPr>
      </w:pPr>
      <w:r>
        <w:rPr>
          <w:rFonts w:cs="Arial"/>
          <w:lang w:val="en-US"/>
        </w:rPr>
        <w:t xml:space="preserve">Are there opportunities to better promote good relations between people of a different religious belief, political opinion or racial </w:t>
      </w:r>
      <w:r w:rsidRPr="00817558">
        <w:rPr>
          <w:rFonts w:cs="Arial"/>
          <w:lang w:val="en-US"/>
        </w:rPr>
        <w:t>group</w:t>
      </w:r>
      <w:r>
        <w:rPr>
          <w:rFonts w:cs="Arial"/>
          <w:lang w:val="en-US"/>
        </w:rPr>
        <w:t>?</w:t>
      </w:r>
      <w:r w:rsidRPr="00817558">
        <w:rPr>
          <w:rFonts w:cs="Arial"/>
          <w:lang w:val="en-US"/>
        </w:rPr>
        <w:t xml:space="preserve"> </w:t>
      </w:r>
    </w:p>
    <w:p w:rsidR="001B3DA0" w:rsidRPr="00817558" w:rsidRDefault="001B3DA0" w:rsidP="008F149C">
      <w:pPr>
        <w:tabs>
          <w:tab w:val="left" w:pos="5040"/>
        </w:tabs>
        <w:ind w:right="26"/>
      </w:pPr>
    </w:p>
    <w:p w:rsidR="001B3DA0" w:rsidRDefault="001B3DA0" w:rsidP="008F149C">
      <w:pPr>
        <w:ind w:right="26"/>
        <w:rPr>
          <w:rStyle w:val="CommentReference"/>
        </w:rPr>
      </w:pPr>
      <w:r w:rsidRPr="00817558">
        <w:t>4.8</w:t>
      </w:r>
      <w:r>
        <w:t xml:space="preserve">  </w:t>
      </w:r>
      <w:r w:rsidRPr="00817558">
        <w:t>In order to answer the screening questions, we gather all relevant information</w:t>
      </w:r>
      <w:r>
        <w:t xml:space="preserve"> and </w:t>
      </w:r>
      <w:r w:rsidRPr="00817558">
        <w:t>data</w:t>
      </w:r>
      <w:r>
        <w:t xml:space="preserve">, both qualitative and quantitative.  In taking this evidence into account we consider the different needs, experiences and priorities for each of the Section 75 equality categories.  </w:t>
      </w:r>
      <w:r w:rsidRPr="008468B7">
        <w:t xml:space="preserve">Any screening decision will be informed by this </w:t>
      </w:r>
      <w:r>
        <w:t>evidence</w:t>
      </w:r>
      <w:r>
        <w:rPr>
          <w:rStyle w:val="CommentReference"/>
          <w:vanish/>
        </w:rPr>
        <w:t xml:space="preserve"> </w:t>
      </w:r>
      <w:r>
        <w:rPr>
          <w:rStyle w:val="CommentReference"/>
        </w:rPr>
        <w:t>.</w:t>
      </w:r>
    </w:p>
    <w:p w:rsidR="001B3DA0" w:rsidRDefault="001B3DA0" w:rsidP="008F149C">
      <w:pPr>
        <w:tabs>
          <w:tab w:val="left" w:pos="5040"/>
        </w:tabs>
        <w:ind w:right="26"/>
      </w:pPr>
    </w:p>
    <w:p w:rsidR="001B3DA0" w:rsidRDefault="001B3DA0" w:rsidP="008F149C">
      <w:pPr>
        <w:ind w:right="26"/>
      </w:pPr>
      <w:r>
        <w:t xml:space="preserve">4.9  </w:t>
      </w:r>
      <w:r w:rsidRPr="008E7241">
        <w:t>Completion of screening</w:t>
      </w:r>
      <w:r>
        <w:t>, taking into account our consideration of the answers to all four screening questions set out in 4.7 above,</w:t>
      </w:r>
      <w:r w:rsidRPr="008E7241">
        <w:t xml:space="preserve"> </w:t>
      </w:r>
      <w:r>
        <w:t>will</w:t>
      </w:r>
      <w:r w:rsidRPr="008E7241">
        <w:t xml:space="preserve"> lead to one of the following three outcomes:</w:t>
      </w:r>
    </w:p>
    <w:p w:rsidR="001B3DA0" w:rsidRDefault="001B3DA0" w:rsidP="008F149C">
      <w:pPr>
        <w:tabs>
          <w:tab w:val="left" w:pos="5040"/>
        </w:tabs>
        <w:ind w:right="26"/>
      </w:pPr>
    </w:p>
    <w:p w:rsidR="001B3DA0" w:rsidRDefault="001B3DA0" w:rsidP="008F149C">
      <w:pPr>
        <w:numPr>
          <w:ilvl w:val="0"/>
          <w:numId w:val="13"/>
        </w:numPr>
        <w:tabs>
          <w:tab w:val="left" w:pos="5040"/>
        </w:tabs>
        <w:ind w:right="26"/>
      </w:pPr>
      <w:r w:rsidRPr="008E7241">
        <w:t xml:space="preserve">the policy has been ‘screened in’ for equality </w:t>
      </w:r>
      <w:r>
        <w:t>impact assessment</w:t>
      </w:r>
    </w:p>
    <w:p w:rsidR="001B3DA0" w:rsidRDefault="001B3DA0" w:rsidP="008F149C">
      <w:pPr>
        <w:numPr>
          <w:ilvl w:val="0"/>
          <w:numId w:val="13"/>
        </w:numPr>
        <w:tabs>
          <w:tab w:val="left" w:pos="5040"/>
        </w:tabs>
        <w:ind w:right="26"/>
      </w:pPr>
      <w:r w:rsidRPr="008E7241">
        <w:t>the policy has been ‘screened out’ with mitigation</w:t>
      </w:r>
      <w:r>
        <w:rPr>
          <w:rStyle w:val="FootnoteReference"/>
        </w:rPr>
        <w:footnoteReference w:id="9"/>
      </w:r>
      <w:r w:rsidRPr="008E7241">
        <w:t xml:space="preserve"> or an alternativ</w:t>
      </w:r>
      <w:r>
        <w:t>e policy proposed to be adopted</w:t>
      </w:r>
    </w:p>
    <w:p w:rsidR="001B3DA0" w:rsidRDefault="001B3DA0" w:rsidP="008F149C">
      <w:pPr>
        <w:numPr>
          <w:ilvl w:val="0"/>
          <w:numId w:val="13"/>
        </w:numPr>
        <w:tabs>
          <w:tab w:val="left" w:pos="5040"/>
        </w:tabs>
        <w:ind w:right="26"/>
      </w:pPr>
      <w:r w:rsidRPr="008E7241">
        <w:t>the policy has been ‘screened out’ without mitigation or an alternativ</w:t>
      </w:r>
      <w:r>
        <w:t>e policy proposed to be adopted.</w:t>
      </w:r>
    </w:p>
    <w:p w:rsidR="001B3DA0" w:rsidRDefault="001B3DA0" w:rsidP="008F149C">
      <w:pPr>
        <w:tabs>
          <w:tab w:val="left" w:pos="5040"/>
        </w:tabs>
        <w:ind w:right="26"/>
      </w:pPr>
    </w:p>
    <w:p w:rsidR="001B3DA0" w:rsidRPr="00817558" w:rsidRDefault="001B3DA0" w:rsidP="008F149C">
      <w:pPr>
        <w:ind w:right="26"/>
        <w:rPr>
          <w:rFonts w:cs="Arial"/>
        </w:rPr>
      </w:pPr>
      <w:r>
        <w:t xml:space="preserve">4.10  If our screening concludes that the likely impact of a policy </w:t>
      </w:r>
      <w:r>
        <w:rPr>
          <w:rFonts w:cs="Arial"/>
        </w:rPr>
        <w:t xml:space="preserve">is ‘minor’ </w:t>
      </w:r>
      <w:r w:rsidRPr="00FA0121">
        <w:rPr>
          <w:rFonts w:cs="Arial"/>
        </w:rPr>
        <w:t xml:space="preserve">in respect of </w:t>
      </w:r>
      <w:r w:rsidRPr="00817558">
        <w:rPr>
          <w:rFonts w:cs="Arial"/>
        </w:rPr>
        <w:t>one, or more, of the equality of opportunity and/or good relations categories, we may on occasion decide to proceed with an equality impact assessment</w:t>
      </w:r>
      <w:r>
        <w:rPr>
          <w:rFonts w:cs="Arial"/>
        </w:rPr>
        <w:t>,</w:t>
      </w:r>
      <w:r w:rsidRPr="00817558">
        <w:rPr>
          <w:rFonts w:cs="Arial"/>
        </w:rPr>
        <w:t xml:space="preserve"> depending on the policy. If an EQIA is not </w:t>
      </w:r>
      <w:r>
        <w:rPr>
          <w:rFonts w:cs="Arial"/>
        </w:rPr>
        <w:t xml:space="preserve">to </w:t>
      </w:r>
      <w:r w:rsidRPr="00817558">
        <w:rPr>
          <w:rFonts w:cs="Arial"/>
        </w:rPr>
        <w:t xml:space="preserve">be conducted we will nonetheless consider measures that might mitigate the policy impact as well as alternative policies that might better achieve the promotion of equality of opportunity and/or good relations.  </w:t>
      </w:r>
    </w:p>
    <w:p w:rsidR="001B3DA0" w:rsidRPr="00817558" w:rsidRDefault="001B3DA0" w:rsidP="008F149C">
      <w:pPr>
        <w:ind w:right="26"/>
        <w:rPr>
          <w:rFonts w:cs="Arial"/>
        </w:rPr>
      </w:pPr>
    </w:p>
    <w:p w:rsidR="001B3DA0" w:rsidRDefault="001B3DA0" w:rsidP="008F149C">
      <w:pPr>
        <w:ind w:right="26"/>
        <w:rPr>
          <w:rFonts w:cs="Arial"/>
        </w:rPr>
      </w:pPr>
      <w:r>
        <w:rPr>
          <w:rFonts w:cs="Arial"/>
        </w:rPr>
        <w:t>Where we mitigate we will outline in our screening template the reasons to support this decision together with the proposed changes, amendments or alternative policy.</w:t>
      </w:r>
    </w:p>
    <w:p w:rsidR="001B3DA0" w:rsidRDefault="001B3DA0" w:rsidP="008F149C">
      <w:pPr>
        <w:ind w:right="26"/>
        <w:rPr>
          <w:rFonts w:cs="Arial"/>
          <w:lang w:val="en-US"/>
        </w:rPr>
      </w:pPr>
    </w:p>
    <w:p w:rsidR="001B3DA0" w:rsidRPr="0020089F" w:rsidRDefault="001B3DA0" w:rsidP="008F149C">
      <w:pPr>
        <w:ind w:right="26"/>
        <w:rPr>
          <w:rFonts w:cs="Arial"/>
          <w:color w:val="FF0000"/>
          <w:lang w:val="en-US"/>
        </w:rPr>
      </w:pPr>
      <w:r>
        <w:rPr>
          <w:rFonts w:cs="Arial"/>
          <w:lang w:val="en-US"/>
        </w:rPr>
        <w:t>This screening decision will be ‘signed off’ by the appropriate policy lead within InterTradeIreland</w:t>
      </w:r>
      <w:r w:rsidRPr="007609F9">
        <w:rPr>
          <w:rFonts w:cs="Arial"/>
          <w:lang w:val="en-US"/>
        </w:rPr>
        <w:t>.</w:t>
      </w:r>
    </w:p>
    <w:p w:rsidR="001B3DA0" w:rsidRDefault="001B3DA0" w:rsidP="008F149C">
      <w:pPr>
        <w:ind w:right="26"/>
        <w:rPr>
          <w:rFonts w:cs="Arial"/>
          <w:lang w:val="en-US"/>
        </w:rPr>
      </w:pPr>
    </w:p>
    <w:p w:rsidR="001B3DA0" w:rsidRDefault="001B3DA0" w:rsidP="008F149C">
      <w:pPr>
        <w:ind w:right="26"/>
        <w:rPr>
          <w:rFonts w:cs="Arial"/>
          <w:lang w:val="en-US"/>
        </w:rPr>
      </w:pPr>
      <w:r>
        <w:rPr>
          <w:rFonts w:cs="Arial"/>
          <w:lang w:val="en-US"/>
        </w:rPr>
        <w:t xml:space="preserve">4.11  If our </w:t>
      </w:r>
      <w:r>
        <w:rPr>
          <w:rFonts w:cs="Arial"/>
        </w:rPr>
        <w:t xml:space="preserve">screening concludes that the likely impact of a policy is ‘major’ </w:t>
      </w:r>
      <w:r w:rsidRPr="00FA0121">
        <w:rPr>
          <w:rFonts w:cs="Arial"/>
        </w:rPr>
        <w:t>in respect of one, or more, of the equality</w:t>
      </w:r>
      <w:r>
        <w:rPr>
          <w:rFonts w:cs="Arial"/>
        </w:rPr>
        <w:t xml:space="preserve"> of opportunity and/</w:t>
      </w:r>
      <w:r w:rsidRPr="00FA0121">
        <w:rPr>
          <w:rFonts w:cs="Arial"/>
        </w:rPr>
        <w:t xml:space="preserve">or good relations </w:t>
      </w:r>
      <w:r w:rsidRPr="00817558">
        <w:rPr>
          <w:rFonts w:cs="Arial"/>
        </w:rPr>
        <w:t xml:space="preserve">categories, we will </w:t>
      </w:r>
      <w:r>
        <w:rPr>
          <w:rFonts w:cs="Arial"/>
        </w:rPr>
        <w:t xml:space="preserve">normally </w:t>
      </w:r>
      <w:r w:rsidRPr="00817558">
        <w:rPr>
          <w:rFonts w:cs="Arial"/>
        </w:rPr>
        <w:t>subject the policy to an equality impact assessment.</w:t>
      </w:r>
      <w:r w:rsidRPr="00817558">
        <w:rPr>
          <w:rFonts w:cs="Arial"/>
          <w:lang w:val="en-US"/>
        </w:rPr>
        <w:t xml:space="preserve">  This</w:t>
      </w:r>
      <w:r>
        <w:rPr>
          <w:rFonts w:cs="Arial"/>
          <w:lang w:val="en-US"/>
        </w:rPr>
        <w:t xml:space="preserve"> screening decision will be ‘signed off’ by the appropriate policy lead within InterTradeIreland.</w:t>
      </w:r>
    </w:p>
    <w:p w:rsidR="001B3DA0" w:rsidRDefault="001B3DA0" w:rsidP="008F149C">
      <w:pPr>
        <w:ind w:right="26"/>
        <w:rPr>
          <w:rFonts w:cs="Arial"/>
          <w:lang w:val="en-US"/>
        </w:rPr>
      </w:pPr>
    </w:p>
    <w:p w:rsidR="001B3DA0" w:rsidRDefault="001B3DA0" w:rsidP="008F149C">
      <w:pPr>
        <w:ind w:right="26"/>
        <w:rPr>
          <w:rFonts w:cs="Arial"/>
          <w:color w:val="FF0000"/>
          <w:lang w:val="en-US"/>
        </w:rPr>
      </w:pPr>
      <w:r>
        <w:rPr>
          <w:rFonts w:cs="Arial"/>
          <w:lang w:val="en-US"/>
        </w:rPr>
        <w:t xml:space="preserve">4.12  If our </w:t>
      </w:r>
      <w:r>
        <w:rPr>
          <w:rFonts w:cs="Arial"/>
        </w:rPr>
        <w:t>screening concludes that the likely impact of a policy is ‘none’</w:t>
      </w:r>
      <w:r w:rsidRPr="00FA0121">
        <w:rPr>
          <w:rFonts w:cs="Arial"/>
        </w:rPr>
        <w:t>,</w:t>
      </w:r>
      <w:r>
        <w:rPr>
          <w:rFonts w:cs="Arial"/>
        </w:rPr>
        <w:t xml:space="preserve"> </w:t>
      </w:r>
      <w:r w:rsidRPr="00FA0121">
        <w:rPr>
          <w:rFonts w:cs="Arial"/>
        </w:rPr>
        <w:t xml:space="preserve">in </w:t>
      </w:r>
      <w:r w:rsidRPr="00817558">
        <w:rPr>
          <w:rFonts w:cs="Arial"/>
        </w:rPr>
        <w:t>respect of all of</w:t>
      </w:r>
      <w:r w:rsidRPr="00FA0121">
        <w:rPr>
          <w:rFonts w:cs="Arial"/>
        </w:rPr>
        <w:t xml:space="preserve"> the equality</w:t>
      </w:r>
      <w:r>
        <w:rPr>
          <w:rFonts w:cs="Arial"/>
        </w:rPr>
        <w:t xml:space="preserve"> of opportunity and/</w:t>
      </w:r>
      <w:r w:rsidRPr="00FA0121">
        <w:rPr>
          <w:rFonts w:cs="Arial"/>
        </w:rPr>
        <w:t>or good relations categories</w:t>
      </w:r>
      <w:r>
        <w:rPr>
          <w:rFonts w:cs="Arial"/>
        </w:rPr>
        <w:t xml:space="preserve">, we may decide to screen the policy out.  </w:t>
      </w:r>
      <w:r>
        <w:rPr>
          <w:rFonts w:cs="Arial"/>
          <w:lang w:val="en-US"/>
        </w:rPr>
        <w:t>If a policy is ‘screened out’ as having no relevance to equality of opportunity or good relations, we will give details of the reasons for the decision taken.  This screening decision will be ‘signed off’ by the appropriate policy lead within InterTradeIreland</w:t>
      </w:r>
      <w:r w:rsidRPr="001332F5">
        <w:rPr>
          <w:rFonts w:cs="Arial"/>
          <w:lang w:val="en-US"/>
        </w:rPr>
        <w:t>.</w:t>
      </w:r>
    </w:p>
    <w:p w:rsidR="001B3DA0" w:rsidRDefault="001B3DA0" w:rsidP="008F149C">
      <w:pPr>
        <w:ind w:right="26"/>
        <w:rPr>
          <w:rFonts w:cs="Arial"/>
          <w:lang w:val="en-US"/>
        </w:rPr>
      </w:pPr>
    </w:p>
    <w:p w:rsidR="001B3DA0" w:rsidRDefault="001B3DA0" w:rsidP="008F149C">
      <w:pPr>
        <w:ind w:right="26"/>
        <w:rPr>
          <w:rFonts w:cs="Arial"/>
          <w:lang w:val="en-US"/>
        </w:rPr>
      </w:pPr>
      <w:r w:rsidRPr="00DD72DB">
        <w:rPr>
          <w:rFonts w:cs="Arial"/>
          <w:lang w:val="en-US"/>
        </w:rPr>
        <w:t>4.1</w:t>
      </w:r>
      <w:r>
        <w:rPr>
          <w:rFonts w:cs="Arial"/>
          <w:lang w:val="en-US"/>
        </w:rPr>
        <w:t xml:space="preserve">3  As soon as possible following the completion of the screening process, the screening template, signed off and approved by the senior manager responsible for the policy, will be made available on our website </w:t>
      </w:r>
    </w:p>
    <w:p w:rsidR="001B3DA0" w:rsidRPr="001332F5" w:rsidRDefault="001B3DA0" w:rsidP="008F149C">
      <w:pPr>
        <w:ind w:right="26"/>
        <w:rPr>
          <w:rFonts w:cs="Arial"/>
          <w:lang w:val="en-US"/>
        </w:rPr>
      </w:pPr>
      <w:r>
        <w:rPr>
          <w:rFonts w:cs="Arial"/>
          <w:lang w:val="en-US"/>
        </w:rPr>
        <w:t>www.intertradeireland.com</w:t>
      </w:r>
    </w:p>
    <w:p w:rsidR="001B3DA0" w:rsidRDefault="001B3DA0" w:rsidP="008F149C">
      <w:pPr>
        <w:ind w:right="26"/>
        <w:rPr>
          <w:rFonts w:cs="Arial"/>
          <w:lang w:val="en-US"/>
        </w:rPr>
      </w:pPr>
      <w:r>
        <w:rPr>
          <w:rFonts w:cs="Arial"/>
          <w:lang w:val="en-US"/>
        </w:rPr>
        <w:t>and on request from:</w:t>
      </w: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6"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7129F0" w:rsidRDefault="001B3DA0" w:rsidP="007129F0">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7129F0" w:rsidRDefault="007129F0" w:rsidP="007129F0">
      <w:pPr>
        <w:rPr>
          <w:rFonts w:cs="Arial"/>
          <w:b/>
          <w:lang w:val="en-US" w:eastAsia="en-US"/>
        </w:rPr>
      </w:pPr>
    </w:p>
    <w:p w:rsidR="001B3DA0" w:rsidRDefault="001B3DA0" w:rsidP="007129F0">
      <w:pPr>
        <w:rPr>
          <w:rFonts w:cs="Arial"/>
          <w:lang w:val="en-US"/>
        </w:rPr>
      </w:pPr>
      <w:r>
        <w:rPr>
          <w:rFonts w:cs="Arial"/>
          <w:lang w:val="en-US"/>
        </w:rPr>
        <w:lastRenderedPageBreak/>
        <w:t xml:space="preserve">4.14  </w:t>
      </w:r>
      <w:r w:rsidRPr="00DD72DB">
        <w:rPr>
          <w:rFonts w:cs="Arial"/>
          <w:lang w:val="en-US"/>
        </w:rPr>
        <w:t xml:space="preserve">If a </w:t>
      </w:r>
      <w:proofErr w:type="spellStart"/>
      <w:r w:rsidRPr="00DD72DB">
        <w:rPr>
          <w:rFonts w:cs="Arial"/>
          <w:lang w:val="en-US"/>
        </w:rPr>
        <w:t>consultee</w:t>
      </w:r>
      <w:proofErr w:type="spellEnd"/>
      <w:r w:rsidRPr="00DD72DB">
        <w:rPr>
          <w:rFonts w:cs="Arial"/>
          <w:lang w:val="en-US"/>
        </w:rPr>
        <w:t xml:space="preserve">, including the Equality Commission, raises a concern </w:t>
      </w:r>
      <w:r>
        <w:rPr>
          <w:rFonts w:cs="Arial"/>
          <w:lang w:val="en-US"/>
        </w:rPr>
        <w:t>about a screening decision based on</w:t>
      </w:r>
      <w:r w:rsidRPr="00DD72DB">
        <w:rPr>
          <w:rFonts w:cs="Arial"/>
          <w:lang w:val="en-US"/>
        </w:rPr>
        <w:t xml:space="preserve"> supporting evidence, we will </w:t>
      </w:r>
      <w:r>
        <w:rPr>
          <w:rFonts w:cs="Arial"/>
          <w:lang w:val="en-US"/>
        </w:rPr>
        <w:t>review</w:t>
      </w:r>
      <w:r w:rsidRPr="00DD72DB">
        <w:rPr>
          <w:rFonts w:cs="Arial"/>
          <w:lang w:val="en-US"/>
        </w:rPr>
        <w:t xml:space="preserve"> the </w:t>
      </w:r>
      <w:r>
        <w:rPr>
          <w:rFonts w:cs="Arial"/>
          <w:lang w:val="en-US"/>
        </w:rPr>
        <w:t>screening decision</w:t>
      </w:r>
      <w:r w:rsidRPr="00DD72DB">
        <w:rPr>
          <w:rFonts w:cs="Arial"/>
          <w:lang w:val="en-US"/>
        </w:rPr>
        <w:t>.</w:t>
      </w:r>
    </w:p>
    <w:p w:rsidR="001B3DA0" w:rsidRPr="00B62261" w:rsidRDefault="001B3DA0" w:rsidP="008F149C">
      <w:pPr>
        <w:ind w:right="26"/>
        <w:jc w:val="center"/>
        <w:rPr>
          <w:rFonts w:cs="Arial"/>
          <w:color w:val="FF0000"/>
          <w:lang w:val="en-US"/>
        </w:rPr>
      </w:pPr>
      <w:r>
        <w:rPr>
          <w:rFonts w:cs="Arial"/>
          <w:lang w:val="en-US"/>
        </w:rPr>
        <w:tab/>
        <w:t xml:space="preserve"> </w:t>
      </w:r>
    </w:p>
    <w:p w:rsidR="001B3DA0" w:rsidRPr="000263AD" w:rsidRDefault="001B3DA0" w:rsidP="008F149C">
      <w:pPr>
        <w:ind w:right="26"/>
        <w:rPr>
          <w:rFonts w:cs="Arial"/>
          <w:lang w:val="en-US"/>
        </w:rPr>
      </w:pPr>
      <w:r>
        <w:rPr>
          <w:rFonts w:cs="Arial"/>
          <w:lang w:val="en-US"/>
        </w:rPr>
        <w:t xml:space="preserve">4.15  </w:t>
      </w:r>
      <w:r w:rsidRPr="00DD72DB">
        <w:rPr>
          <w:rFonts w:cs="Arial"/>
          <w:lang w:val="en-US"/>
        </w:rPr>
        <w:t xml:space="preserve">Our screening reports are published quarterly [see below </w:t>
      </w:r>
      <w:r>
        <w:rPr>
          <w:rFonts w:cs="Arial"/>
          <w:lang w:val="en-US"/>
        </w:rPr>
        <w:t xml:space="preserve">    </w:t>
      </w:r>
      <w:r w:rsidRPr="000263AD">
        <w:rPr>
          <w:rFonts w:cs="Arial"/>
          <w:lang w:val="en-US"/>
        </w:rPr>
        <w:t>at</w:t>
      </w:r>
      <w:r>
        <w:rPr>
          <w:rFonts w:cs="Arial"/>
          <w:lang w:val="en-US"/>
        </w:rPr>
        <w:t xml:space="preserve"> 4.20 - 4.22</w:t>
      </w:r>
      <w:r w:rsidRPr="000263AD">
        <w:rPr>
          <w:rFonts w:cs="Arial"/>
          <w:lang w:val="en-US"/>
        </w:rPr>
        <w:t xml:space="preserve"> </w:t>
      </w:r>
      <w:r>
        <w:rPr>
          <w:rFonts w:cs="Arial"/>
          <w:lang w:val="en-US"/>
        </w:rPr>
        <w:t xml:space="preserve">and 4.23 </w:t>
      </w:r>
      <w:r w:rsidRPr="000263AD">
        <w:rPr>
          <w:rFonts w:cs="Arial"/>
          <w:lang w:val="en-US"/>
        </w:rPr>
        <w:t xml:space="preserve">for details]. </w:t>
      </w:r>
    </w:p>
    <w:p w:rsidR="001B3DA0" w:rsidRPr="00DD72DB" w:rsidRDefault="001B3DA0" w:rsidP="008F149C">
      <w:pPr>
        <w:ind w:right="26"/>
      </w:pPr>
    </w:p>
    <w:p w:rsidR="001B3DA0" w:rsidRDefault="001B3DA0" w:rsidP="008F149C">
      <w:pPr>
        <w:ind w:right="26"/>
        <w:outlineLvl w:val="0"/>
        <w:rPr>
          <w:b/>
        </w:rPr>
      </w:pPr>
      <w:r>
        <w:rPr>
          <w:b/>
        </w:rPr>
        <w:t>Equality impact assessment</w:t>
      </w:r>
    </w:p>
    <w:p w:rsidR="001B3DA0" w:rsidRDefault="001B3DA0" w:rsidP="008F149C">
      <w:pPr>
        <w:tabs>
          <w:tab w:val="left" w:pos="5040"/>
        </w:tabs>
        <w:ind w:right="26"/>
      </w:pPr>
    </w:p>
    <w:p w:rsidR="001B3DA0" w:rsidRDefault="001B3DA0" w:rsidP="008F149C">
      <w:pPr>
        <w:tabs>
          <w:tab w:val="left" w:pos="5040"/>
        </w:tabs>
        <w:ind w:right="26"/>
      </w:pPr>
      <w:r>
        <w:t>4.16  An equality impact assessment (EQIA) is a thorough and systematic analysis of a policy, whether that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of opportunity and good relations.</w:t>
      </w:r>
    </w:p>
    <w:p w:rsidR="001B3DA0" w:rsidRDefault="001B3DA0" w:rsidP="008F149C">
      <w:pPr>
        <w:tabs>
          <w:tab w:val="left" w:pos="5040"/>
        </w:tabs>
        <w:ind w:right="26"/>
      </w:pPr>
    </w:p>
    <w:p w:rsidR="001B3DA0" w:rsidRPr="00E451C2" w:rsidRDefault="001B3DA0" w:rsidP="008F149C">
      <w:pPr>
        <w:ind w:right="26"/>
      </w:pPr>
      <w:r>
        <w:t xml:space="preserve">4.17  Once a policy is screened and screening has identified that an equality impact assessment is necessary, we will carry out the EQIA in accordance with Equality Commission </w:t>
      </w:r>
      <w:r w:rsidRPr="00E451C2">
        <w:t xml:space="preserve">guidance. </w:t>
      </w:r>
      <w:r>
        <w:t xml:space="preserve"> </w:t>
      </w:r>
      <w:r w:rsidRPr="00E451C2">
        <w:t>The equality impact assessment will be carried out as part of the policy development process, before the policy is implemented.</w:t>
      </w:r>
    </w:p>
    <w:p w:rsidR="001B3DA0" w:rsidRPr="00E451C2" w:rsidRDefault="001B3DA0" w:rsidP="008F149C">
      <w:pPr>
        <w:ind w:right="26"/>
      </w:pPr>
    </w:p>
    <w:p w:rsidR="001B3DA0" w:rsidRDefault="001B3DA0" w:rsidP="008F149C">
      <w:pPr>
        <w:ind w:right="26"/>
      </w:pPr>
      <w:r>
        <w:t>4.18  A</w:t>
      </w:r>
      <w:r w:rsidRPr="006120C4">
        <w:t xml:space="preserve">ny equality impact assessment </w:t>
      </w:r>
      <w:r>
        <w:t>will be</w:t>
      </w:r>
      <w:r w:rsidRPr="006120C4">
        <w:t xml:space="preserve"> subject to consultation</w:t>
      </w:r>
      <w:r>
        <w:t xml:space="preserve"> at the appropriate stage(s)</w:t>
      </w:r>
      <w:r w:rsidRPr="006120C4">
        <w:t xml:space="preserve">. </w:t>
      </w:r>
      <w:r>
        <w:t xml:space="preserve"> (For details see above Chapter 3 “Our Arrangements for Consulting”).</w:t>
      </w:r>
    </w:p>
    <w:p w:rsidR="001B3DA0" w:rsidRDefault="001B3DA0" w:rsidP="008F149C">
      <w:pPr>
        <w:ind w:right="26"/>
      </w:pPr>
    </w:p>
    <w:p w:rsidR="001B3DA0" w:rsidRDefault="001B3DA0" w:rsidP="008F149C">
      <w:pPr>
        <w:tabs>
          <w:tab w:val="left" w:pos="5040"/>
        </w:tabs>
        <w:ind w:right="26"/>
        <w:rPr>
          <w:rFonts w:cs="Arial"/>
          <w:b/>
        </w:rPr>
      </w:pPr>
      <w:r w:rsidRPr="00831E1B">
        <w:rPr>
          <w:b/>
        </w:rPr>
        <w:t>Our arrangements for publishing the results of the assessments</w:t>
      </w:r>
      <w:r w:rsidRPr="00831E1B">
        <w:rPr>
          <w:rFonts w:cs="Arial"/>
          <w:b/>
        </w:rPr>
        <w:t xml:space="preserve"> of the likely impact of policies we have adopted or propose to adopt on the promotion of equality of opportunity</w:t>
      </w:r>
    </w:p>
    <w:p w:rsidR="001B3DA0" w:rsidRPr="00CE396A" w:rsidRDefault="001B3DA0" w:rsidP="008F149C">
      <w:pPr>
        <w:tabs>
          <w:tab w:val="left" w:pos="5040"/>
        </w:tabs>
        <w:ind w:right="26"/>
      </w:pPr>
      <w:r>
        <w:t>(Schedule 9 4. (2) (d);</w:t>
      </w:r>
      <w:r w:rsidRPr="00BA077D">
        <w:rPr>
          <w:rFonts w:cs="Arial"/>
        </w:rPr>
        <w:t xml:space="preserve"> </w:t>
      </w:r>
      <w:r w:rsidRPr="00FA2C7A">
        <w:rPr>
          <w:rFonts w:cs="Arial"/>
        </w:rPr>
        <w:t xml:space="preserve">Schedule 9 </w:t>
      </w:r>
      <w:proofErr w:type="spellStart"/>
      <w:r w:rsidRPr="00FA2C7A">
        <w:rPr>
          <w:rFonts w:cs="Arial"/>
        </w:rPr>
        <w:t>9</w:t>
      </w:r>
      <w:proofErr w:type="spellEnd"/>
      <w:r w:rsidRPr="00FA2C7A">
        <w:rPr>
          <w:rFonts w:cs="Arial"/>
        </w:rPr>
        <w:t>. (1</w:t>
      </w:r>
      <w:r>
        <w:rPr>
          <w:rFonts w:cs="Arial"/>
        </w:rPr>
        <w:t>)</w:t>
      </w:r>
      <w:r>
        <w:t>)</w:t>
      </w:r>
    </w:p>
    <w:p w:rsidR="001B3DA0" w:rsidRPr="00F0183A" w:rsidRDefault="001B3DA0" w:rsidP="008F149C">
      <w:pPr>
        <w:tabs>
          <w:tab w:val="left" w:pos="5040"/>
        </w:tabs>
        <w:ind w:right="26"/>
        <w:rPr>
          <w:b/>
          <w:color w:val="800080"/>
        </w:rPr>
      </w:pPr>
    </w:p>
    <w:p w:rsidR="001B3DA0" w:rsidRDefault="001B3DA0" w:rsidP="008F149C">
      <w:pPr>
        <w:tabs>
          <w:tab w:val="left" w:pos="720"/>
          <w:tab w:val="left" w:pos="1440"/>
          <w:tab w:val="left" w:pos="2160"/>
          <w:tab w:val="left" w:pos="2880"/>
          <w:tab w:val="left" w:pos="3600"/>
          <w:tab w:val="center" w:pos="4153"/>
        </w:tabs>
        <w:ind w:right="26"/>
      </w:pPr>
      <w:r>
        <w:t>4.19  We make publicly available the results of our assessments (screening and EQIA) of the likely impact of our policies on the promotion of equality of opportunity and good relations.</w:t>
      </w:r>
    </w:p>
    <w:p w:rsidR="001B3DA0" w:rsidRDefault="001B3DA0" w:rsidP="008F149C">
      <w:pPr>
        <w:tabs>
          <w:tab w:val="left" w:pos="5040"/>
        </w:tabs>
        <w:ind w:right="26"/>
        <w:rPr>
          <w:b/>
        </w:rPr>
      </w:pPr>
    </w:p>
    <w:p w:rsidR="001B3DA0" w:rsidRPr="009741AF" w:rsidRDefault="001B3DA0" w:rsidP="008F149C">
      <w:pPr>
        <w:ind w:right="26"/>
        <w:outlineLvl w:val="0"/>
        <w:rPr>
          <w:b/>
        </w:rPr>
      </w:pPr>
      <w:r>
        <w:rPr>
          <w:b/>
        </w:rPr>
        <w:t>What we publish</w:t>
      </w:r>
    </w:p>
    <w:p w:rsidR="001B3DA0" w:rsidRDefault="001B3DA0" w:rsidP="008F149C">
      <w:pPr>
        <w:tabs>
          <w:tab w:val="left" w:pos="5040"/>
        </w:tabs>
        <w:ind w:right="26"/>
      </w:pPr>
    </w:p>
    <w:p w:rsidR="001B3DA0" w:rsidRDefault="001B3DA0" w:rsidP="008F149C">
      <w:pPr>
        <w:tabs>
          <w:tab w:val="left" w:pos="5040"/>
        </w:tabs>
        <w:ind w:right="26"/>
      </w:pPr>
      <w:r>
        <w:t>4.20  Screening reports</w:t>
      </w:r>
    </w:p>
    <w:p w:rsidR="001B3DA0" w:rsidRDefault="001B3DA0" w:rsidP="008F149C">
      <w:pPr>
        <w:tabs>
          <w:tab w:val="left" w:pos="5040"/>
        </w:tabs>
        <w:ind w:right="26"/>
      </w:pPr>
      <w:r>
        <w:t xml:space="preserve"> </w:t>
      </w:r>
    </w:p>
    <w:p w:rsidR="001B3DA0" w:rsidRDefault="001B3DA0" w:rsidP="008F149C">
      <w:pPr>
        <w:tabs>
          <w:tab w:val="left" w:pos="5040"/>
        </w:tabs>
        <w:ind w:right="26"/>
      </w:pPr>
      <w:r>
        <w:t>These are published quarterly.  Screening reports detail:</w:t>
      </w:r>
    </w:p>
    <w:p w:rsidR="001B3DA0" w:rsidRDefault="001B3DA0" w:rsidP="008F149C">
      <w:pPr>
        <w:numPr>
          <w:ilvl w:val="0"/>
          <w:numId w:val="11"/>
        </w:numPr>
        <w:tabs>
          <w:tab w:val="left" w:pos="5040"/>
        </w:tabs>
        <w:ind w:right="26"/>
      </w:pPr>
      <w:r>
        <w:t>All policies screened by InterTradeIreland</w:t>
      </w:r>
      <w:r w:rsidRPr="00B87F3D">
        <w:t xml:space="preserve"> </w:t>
      </w:r>
      <w:r>
        <w:t>over the three month period</w:t>
      </w:r>
    </w:p>
    <w:p w:rsidR="001B3DA0" w:rsidRPr="00817558" w:rsidRDefault="001B3DA0" w:rsidP="008F149C">
      <w:pPr>
        <w:numPr>
          <w:ilvl w:val="0"/>
          <w:numId w:val="11"/>
        </w:numPr>
        <w:tabs>
          <w:tab w:val="left" w:pos="5040"/>
        </w:tabs>
        <w:ind w:right="26"/>
      </w:pPr>
      <w:r w:rsidRPr="00817558">
        <w:t>A statement of the aim(s) of the policy/policies to which the assessment relates</w:t>
      </w:r>
    </w:p>
    <w:p w:rsidR="001B3DA0" w:rsidRPr="00817558" w:rsidRDefault="001B3DA0" w:rsidP="008F149C">
      <w:pPr>
        <w:numPr>
          <w:ilvl w:val="0"/>
          <w:numId w:val="11"/>
        </w:numPr>
        <w:tabs>
          <w:tab w:val="left" w:pos="5040"/>
        </w:tabs>
        <w:ind w:right="26"/>
      </w:pPr>
      <w:r w:rsidRPr="00817558">
        <w:t>Consideration given to measures which might mitigate any adverse impact</w:t>
      </w:r>
    </w:p>
    <w:p w:rsidR="001B3DA0" w:rsidRDefault="001B3DA0" w:rsidP="008F149C">
      <w:pPr>
        <w:numPr>
          <w:ilvl w:val="0"/>
          <w:numId w:val="11"/>
        </w:numPr>
        <w:tabs>
          <w:tab w:val="left" w:pos="5040"/>
        </w:tabs>
        <w:ind w:right="26"/>
      </w:pPr>
      <w:r w:rsidRPr="00817558">
        <w:lastRenderedPageBreak/>
        <w:t>Consideration given to alternative policies which might better achieve the promotion of equality of opportunity;</w:t>
      </w:r>
    </w:p>
    <w:p w:rsidR="001B3DA0" w:rsidRPr="00817558" w:rsidRDefault="001B3DA0" w:rsidP="008F149C">
      <w:pPr>
        <w:numPr>
          <w:ilvl w:val="0"/>
          <w:numId w:val="11"/>
        </w:numPr>
        <w:tabs>
          <w:tab w:val="left" w:pos="5040"/>
        </w:tabs>
        <w:ind w:right="26"/>
      </w:pPr>
      <w:r w:rsidRPr="00817558">
        <w:t xml:space="preserve">Screening decisions, </w:t>
      </w:r>
      <w:proofErr w:type="spellStart"/>
      <w:r w:rsidRPr="00817558">
        <w:t>i.e</w:t>
      </w:r>
      <w:proofErr w:type="spellEnd"/>
      <w:r w:rsidRPr="00817558">
        <w:t>:</w:t>
      </w:r>
    </w:p>
    <w:p w:rsidR="001B3DA0" w:rsidRPr="000772E8" w:rsidRDefault="001B3DA0" w:rsidP="008F149C">
      <w:pPr>
        <w:numPr>
          <w:ilvl w:val="0"/>
          <w:numId w:val="3"/>
        </w:numPr>
        <w:tabs>
          <w:tab w:val="clear" w:pos="1280"/>
          <w:tab w:val="num" w:pos="920"/>
        </w:tabs>
        <w:ind w:right="26"/>
      </w:pPr>
      <w:r>
        <w:t>w</w:t>
      </w:r>
      <w:r w:rsidRPr="000772E8">
        <w:t>hether the policy has been ‘screened in’</w:t>
      </w:r>
      <w:r>
        <w:t xml:space="preserve"> for equality impact assessment.</w:t>
      </w:r>
    </w:p>
    <w:p w:rsidR="001B3DA0" w:rsidRPr="000772E8" w:rsidRDefault="001B3DA0" w:rsidP="008F149C">
      <w:pPr>
        <w:numPr>
          <w:ilvl w:val="0"/>
          <w:numId w:val="3"/>
        </w:numPr>
        <w:tabs>
          <w:tab w:val="clear" w:pos="1280"/>
          <w:tab w:val="num" w:pos="920"/>
        </w:tabs>
        <w:ind w:right="26"/>
      </w:pPr>
      <w:r w:rsidRPr="000772E8">
        <w:t>whether the policy has been ‘screened out’ with mitigation or an alternativ</w:t>
      </w:r>
      <w:r>
        <w:t>e policy proposed to be adopted.</w:t>
      </w:r>
    </w:p>
    <w:p w:rsidR="001B3DA0" w:rsidRPr="00817558" w:rsidRDefault="001B3DA0" w:rsidP="008F149C">
      <w:pPr>
        <w:numPr>
          <w:ilvl w:val="0"/>
          <w:numId w:val="3"/>
        </w:numPr>
        <w:tabs>
          <w:tab w:val="clear" w:pos="1280"/>
          <w:tab w:val="num" w:pos="920"/>
        </w:tabs>
        <w:ind w:right="26"/>
      </w:pPr>
      <w:r w:rsidRPr="000772E8">
        <w:t>whether the policy has been ‘screened out’ without mitigation or an alternative policy propo</w:t>
      </w:r>
      <w:r>
        <w:t>sed to be adopted.</w:t>
      </w:r>
    </w:p>
    <w:p w:rsidR="001B3DA0" w:rsidRDefault="001B3DA0" w:rsidP="008F149C">
      <w:pPr>
        <w:numPr>
          <w:ilvl w:val="0"/>
          <w:numId w:val="11"/>
        </w:numPr>
        <w:tabs>
          <w:tab w:val="left" w:pos="5040"/>
        </w:tabs>
        <w:ind w:right="26"/>
      </w:pPr>
      <w:r>
        <w:t>W</w:t>
      </w:r>
      <w:r w:rsidRPr="000772E8">
        <w:t>here applicable, a timetable for conducting equality impact</w:t>
      </w:r>
      <w:r>
        <w:t xml:space="preserve"> assessments </w:t>
      </w:r>
    </w:p>
    <w:p w:rsidR="001B3DA0" w:rsidRDefault="001B3DA0" w:rsidP="008F149C">
      <w:pPr>
        <w:numPr>
          <w:ilvl w:val="0"/>
          <w:numId w:val="11"/>
        </w:numPr>
        <w:tabs>
          <w:tab w:val="left" w:pos="5040"/>
        </w:tabs>
        <w:ind w:right="26"/>
      </w:pPr>
      <w:r>
        <w:t>A link to the completed screening template(s) on our website</w:t>
      </w:r>
    </w:p>
    <w:p w:rsidR="001B3DA0" w:rsidRPr="00817558" w:rsidRDefault="001B3DA0" w:rsidP="008F149C">
      <w:pPr>
        <w:tabs>
          <w:tab w:val="left" w:pos="5040"/>
        </w:tabs>
        <w:ind w:right="26"/>
      </w:pPr>
    </w:p>
    <w:p w:rsidR="001B3DA0" w:rsidRDefault="001B3DA0" w:rsidP="008F149C">
      <w:pPr>
        <w:tabs>
          <w:tab w:val="left" w:pos="5040"/>
        </w:tabs>
        <w:ind w:right="26"/>
      </w:pPr>
      <w:r>
        <w:t xml:space="preserve">4.21  </w:t>
      </w:r>
      <w:r w:rsidRPr="00817558">
        <w:t xml:space="preserve">Screening </w:t>
      </w:r>
      <w:r>
        <w:t>t</w:t>
      </w:r>
      <w:r w:rsidRPr="00817558">
        <w:t xml:space="preserve">emplates </w:t>
      </w:r>
    </w:p>
    <w:p w:rsidR="001B3DA0" w:rsidRPr="00817558" w:rsidRDefault="001B3DA0" w:rsidP="008F149C">
      <w:pPr>
        <w:tabs>
          <w:tab w:val="left" w:pos="5040"/>
        </w:tabs>
        <w:ind w:right="26"/>
      </w:pPr>
    </w:p>
    <w:p w:rsidR="001B3DA0" w:rsidRPr="00817558" w:rsidRDefault="001B3DA0" w:rsidP="008F149C">
      <w:pPr>
        <w:tabs>
          <w:tab w:val="left" w:pos="5040"/>
        </w:tabs>
        <w:ind w:right="26"/>
      </w:pPr>
      <w:r w:rsidRPr="00817558">
        <w:t>For details on the availability of our screening templates please refer to 4.13</w:t>
      </w:r>
      <w:r>
        <w:t>.</w:t>
      </w:r>
    </w:p>
    <w:p w:rsidR="001B3DA0" w:rsidRDefault="001B3DA0" w:rsidP="008F149C">
      <w:pPr>
        <w:tabs>
          <w:tab w:val="left" w:pos="5040"/>
        </w:tabs>
        <w:ind w:right="26"/>
      </w:pPr>
    </w:p>
    <w:p w:rsidR="001B3DA0" w:rsidRDefault="001B3DA0" w:rsidP="008F149C">
      <w:pPr>
        <w:tabs>
          <w:tab w:val="left" w:pos="5040"/>
        </w:tabs>
        <w:ind w:right="26"/>
      </w:pPr>
      <w:r>
        <w:t>4.22  Equality impact assessments</w:t>
      </w:r>
    </w:p>
    <w:p w:rsidR="001B3DA0" w:rsidRDefault="001B3DA0" w:rsidP="008F149C">
      <w:pPr>
        <w:tabs>
          <w:tab w:val="left" w:pos="5040"/>
        </w:tabs>
        <w:ind w:right="26"/>
      </w:pPr>
    </w:p>
    <w:p w:rsidR="001B3DA0" w:rsidRDefault="001B3DA0" w:rsidP="008F149C">
      <w:pPr>
        <w:tabs>
          <w:tab w:val="left" w:pos="5040"/>
        </w:tabs>
        <w:ind w:right="26"/>
      </w:pPr>
      <w:r>
        <w:t>EQIA reports are published once the impact assessment has been completed. These reports include:</w:t>
      </w:r>
    </w:p>
    <w:p w:rsidR="001B3DA0" w:rsidRDefault="001B3DA0" w:rsidP="008F149C">
      <w:pPr>
        <w:tabs>
          <w:tab w:val="left" w:pos="5040"/>
        </w:tabs>
        <w:ind w:right="26"/>
      </w:pPr>
    </w:p>
    <w:p w:rsidR="001B3DA0" w:rsidRDefault="001B3DA0" w:rsidP="008F149C">
      <w:pPr>
        <w:numPr>
          <w:ilvl w:val="0"/>
          <w:numId w:val="12"/>
        </w:numPr>
        <w:tabs>
          <w:tab w:val="left" w:pos="5040"/>
        </w:tabs>
        <w:ind w:right="26"/>
      </w:pPr>
      <w:r>
        <w:t>A</w:t>
      </w:r>
      <w:r w:rsidRPr="00D60EC9">
        <w:t xml:space="preserve"> statement of the aim of the policy assessed</w:t>
      </w:r>
    </w:p>
    <w:p w:rsidR="001B3DA0" w:rsidRDefault="001B3DA0" w:rsidP="008F149C">
      <w:pPr>
        <w:numPr>
          <w:ilvl w:val="0"/>
          <w:numId w:val="12"/>
        </w:numPr>
        <w:tabs>
          <w:tab w:val="left" w:pos="5040"/>
        </w:tabs>
        <w:ind w:right="26"/>
      </w:pPr>
      <w:r>
        <w:t>Information and data collected</w:t>
      </w:r>
    </w:p>
    <w:p w:rsidR="001B3DA0" w:rsidRPr="00D60EC9" w:rsidRDefault="001B3DA0" w:rsidP="008F149C">
      <w:pPr>
        <w:numPr>
          <w:ilvl w:val="0"/>
          <w:numId w:val="12"/>
        </w:numPr>
        <w:tabs>
          <w:tab w:val="left" w:pos="5040"/>
        </w:tabs>
        <w:ind w:right="26"/>
      </w:pPr>
      <w:r>
        <w:t>Details of the assessment of impact(s)</w:t>
      </w:r>
    </w:p>
    <w:p w:rsidR="001B3DA0" w:rsidRPr="00D60EC9" w:rsidRDefault="001B3DA0" w:rsidP="008F149C">
      <w:pPr>
        <w:numPr>
          <w:ilvl w:val="0"/>
          <w:numId w:val="12"/>
        </w:numPr>
        <w:tabs>
          <w:tab w:val="left" w:pos="5040"/>
        </w:tabs>
        <w:ind w:right="26"/>
      </w:pPr>
      <w:r w:rsidRPr="00D60EC9">
        <w:t>Consideration given to measures which might mitigate any adverse impact</w:t>
      </w:r>
    </w:p>
    <w:p w:rsidR="001B3DA0" w:rsidRPr="00D60EC9" w:rsidRDefault="001B3DA0" w:rsidP="008F149C">
      <w:pPr>
        <w:numPr>
          <w:ilvl w:val="0"/>
          <w:numId w:val="12"/>
        </w:numPr>
        <w:tabs>
          <w:tab w:val="left" w:pos="5040"/>
        </w:tabs>
        <w:ind w:right="26"/>
      </w:pPr>
      <w:r w:rsidRPr="00D60EC9">
        <w:t>Consideration given to alternative policies which might better achieve the promotion of equality of opportunity</w:t>
      </w:r>
    </w:p>
    <w:p w:rsidR="001B3DA0" w:rsidRDefault="001B3DA0" w:rsidP="008F149C">
      <w:pPr>
        <w:numPr>
          <w:ilvl w:val="0"/>
          <w:numId w:val="12"/>
        </w:numPr>
        <w:tabs>
          <w:tab w:val="left" w:pos="5040"/>
        </w:tabs>
        <w:ind w:right="26"/>
      </w:pPr>
      <w:r>
        <w:t>Consultation responses</w:t>
      </w:r>
    </w:p>
    <w:p w:rsidR="001B3DA0" w:rsidRDefault="001B3DA0" w:rsidP="008F149C">
      <w:pPr>
        <w:numPr>
          <w:ilvl w:val="0"/>
          <w:numId w:val="12"/>
        </w:numPr>
        <w:tabs>
          <w:tab w:val="left" w:pos="5040"/>
        </w:tabs>
        <w:ind w:right="26"/>
      </w:pPr>
      <w:r>
        <w:t>The decision taken</w:t>
      </w:r>
    </w:p>
    <w:p w:rsidR="001B3DA0" w:rsidRDefault="001B3DA0" w:rsidP="008F149C">
      <w:pPr>
        <w:numPr>
          <w:ilvl w:val="0"/>
          <w:numId w:val="12"/>
        </w:numPr>
        <w:tabs>
          <w:tab w:val="left" w:pos="5040"/>
        </w:tabs>
        <w:ind w:right="26"/>
      </w:pPr>
      <w:r>
        <w:t>Future monitoring plans.</w:t>
      </w:r>
    </w:p>
    <w:p w:rsidR="001B3DA0" w:rsidRDefault="001B3DA0" w:rsidP="008F149C">
      <w:pPr>
        <w:tabs>
          <w:tab w:val="left" w:pos="5040"/>
        </w:tabs>
        <w:ind w:right="26"/>
      </w:pPr>
    </w:p>
    <w:p w:rsidR="001B3DA0" w:rsidRDefault="001B3DA0" w:rsidP="008F149C">
      <w:pPr>
        <w:ind w:right="26"/>
        <w:outlineLvl w:val="0"/>
        <w:rPr>
          <w:b/>
        </w:rPr>
      </w:pPr>
      <w:r>
        <w:rPr>
          <w:b/>
        </w:rPr>
        <w:t>How we publish the information</w:t>
      </w:r>
    </w:p>
    <w:p w:rsidR="001B3DA0" w:rsidRPr="00D90183" w:rsidRDefault="001B3DA0" w:rsidP="008F149C">
      <w:pPr>
        <w:tabs>
          <w:tab w:val="left" w:pos="5040"/>
        </w:tabs>
        <w:ind w:right="26"/>
        <w:rPr>
          <w:b/>
        </w:rPr>
      </w:pPr>
    </w:p>
    <w:p w:rsidR="001B3DA0" w:rsidRDefault="001B3DA0" w:rsidP="008F149C">
      <w:pPr>
        <w:tabs>
          <w:tab w:val="left" w:pos="5040"/>
        </w:tabs>
        <w:ind w:right="26"/>
      </w:pPr>
      <w:r>
        <w:t>4.23  A</w:t>
      </w:r>
      <w:r w:rsidRPr="00D60EC9">
        <w:t xml:space="preserve">ll information </w:t>
      </w:r>
      <w:r>
        <w:t>we publish</w:t>
      </w:r>
      <w:r w:rsidRPr="00D60EC9">
        <w:t xml:space="preserve"> is accessible and can be made available in alternative formats on request.</w:t>
      </w:r>
      <w:r>
        <w:t xml:space="preserve">  Please se</w:t>
      </w:r>
      <w:r w:rsidRPr="00E8242D">
        <w:t>e 6.3 below</w:t>
      </w:r>
      <w:r>
        <w:t xml:space="preserve">. </w:t>
      </w:r>
    </w:p>
    <w:p w:rsidR="001B3DA0" w:rsidRPr="00E8242D" w:rsidRDefault="001B3DA0" w:rsidP="008F149C">
      <w:pPr>
        <w:tabs>
          <w:tab w:val="left" w:pos="5040"/>
        </w:tabs>
        <w:ind w:right="26"/>
      </w:pPr>
    </w:p>
    <w:p w:rsidR="001B3DA0" w:rsidRDefault="001B3DA0" w:rsidP="008F149C">
      <w:pPr>
        <w:ind w:right="26"/>
        <w:outlineLvl w:val="0"/>
        <w:rPr>
          <w:b/>
        </w:rPr>
      </w:pPr>
      <w:r>
        <w:rPr>
          <w:b/>
        </w:rPr>
        <w:t>Where we publish the information</w:t>
      </w:r>
    </w:p>
    <w:p w:rsidR="001B3DA0" w:rsidRPr="00094C41" w:rsidRDefault="001B3DA0" w:rsidP="008F149C">
      <w:pPr>
        <w:tabs>
          <w:tab w:val="left" w:pos="5040"/>
        </w:tabs>
        <w:ind w:right="26"/>
        <w:rPr>
          <w:b/>
        </w:rPr>
      </w:pPr>
    </w:p>
    <w:p w:rsidR="001B3DA0" w:rsidRDefault="001B3DA0" w:rsidP="008F149C">
      <w:pPr>
        <w:tabs>
          <w:tab w:val="left" w:pos="5040"/>
        </w:tabs>
        <w:ind w:right="26"/>
      </w:pPr>
      <w:r>
        <w:t xml:space="preserve">4.24  </w:t>
      </w:r>
      <w:r w:rsidRPr="00D60EC9">
        <w:t xml:space="preserve">The results of </w:t>
      </w:r>
      <w:r>
        <w:t>our</w:t>
      </w:r>
      <w:r w:rsidRPr="00D60EC9">
        <w:t xml:space="preserve"> assessments </w:t>
      </w:r>
      <w:r>
        <w:t>(</w:t>
      </w:r>
      <w:r w:rsidRPr="00AB5CFA">
        <w:t xml:space="preserve">screening reports and </w:t>
      </w:r>
      <w:r>
        <w:t xml:space="preserve">completed </w:t>
      </w:r>
      <w:r w:rsidRPr="00AB5CFA">
        <w:t>templates,</w:t>
      </w:r>
      <w:r>
        <w:t xml:space="preserve"> </w:t>
      </w:r>
      <w:r w:rsidRPr="00A32D40">
        <w:t>the results of equality impact assessments</w:t>
      </w:r>
      <w:r>
        <w:t xml:space="preserve">) are available on our website </w:t>
      </w:r>
    </w:p>
    <w:p w:rsidR="001B3DA0" w:rsidRDefault="001B3DA0" w:rsidP="008F149C">
      <w:pPr>
        <w:tabs>
          <w:tab w:val="left" w:pos="5040"/>
        </w:tabs>
        <w:ind w:right="26"/>
        <w:rPr>
          <w:color w:val="FF0000"/>
        </w:rPr>
      </w:pPr>
    </w:p>
    <w:p w:rsidR="001B3DA0" w:rsidRPr="00B87F3D" w:rsidRDefault="001B3DA0" w:rsidP="008F149C">
      <w:pPr>
        <w:tabs>
          <w:tab w:val="left" w:pos="5040"/>
        </w:tabs>
        <w:ind w:right="26"/>
      </w:pPr>
      <w:r>
        <w:t>www.intertradeireland.com</w:t>
      </w:r>
    </w:p>
    <w:p w:rsidR="001B3DA0" w:rsidRDefault="001B3DA0" w:rsidP="008F149C">
      <w:pPr>
        <w:tabs>
          <w:tab w:val="left" w:pos="5040"/>
        </w:tabs>
        <w:ind w:right="26"/>
      </w:pPr>
    </w:p>
    <w:p w:rsidR="001B3DA0" w:rsidRDefault="001B3DA0" w:rsidP="008F149C">
      <w:pPr>
        <w:ind w:right="26"/>
        <w:rPr>
          <w:rFonts w:cs="Arial"/>
        </w:rPr>
      </w:pPr>
      <w:r>
        <w:lastRenderedPageBreak/>
        <w:t>and by contacting:</w:t>
      </w:r>
      <w:r w:rsidRPr="00B87F3D">
        <w:rPr>
          <w:rFonts w:cs="Arial"/>
        </w:rPr>
        <w:t xml:space="preserve"> </w:t>
      </w:r>
    </w:p>
    <w:p w:rsidR="001B3DA0" w:rsidRDefault="001B3DA0" w:rsidP="008F149C">
      <w:pPr>
        <w:ind w:right="26"/>
        <w:rPr>
          <w:rFonts w:cs="Arial"/>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7"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D4D9A"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Pr="00587F9A" w:rsidRDefault="001B3DA0" w:rsidP="008F149C">
      <w:pPr>
        <w:tabs>
          <w:tab w:val="left" w:pos="720"/>
          <w:tab w:val="left" w:pos="1440"/>
          <w:tab w:val="left" w:pos="2160"/>
          <w:tab w:val="left" w:pos="2880"/>
          <w:tab w:val="left" w:pos="3600"/>
          <w:tab w:val="center" w:pos="4153"/>
        </w:tabs>
        <w:ind w:right="26"/>
        <w:rPr>
          <w:sz w:val="24"/>
          <w:szCs w:val="24"/>
        </w:rPr>
      </w:pPr>
    </w:p>
    <w:p w:rsidR="00587F9A" w:rsidRPr="00A56A64" w:rsidRDefault="00587F9A" w:rsidP="008F149C">
      <w:pPr>
        <w:tabs>
          <w:tab w:val="left" w:pos="720"/>
          <w:tab w:val="left" w:pos="1440"/>
          <w:tab w:val="left" w:pos="2160"/>
          <w:tab w:val="left" w:pos="2880"/>
          <w:tab w:val="left" w:pos="3600"/>
          <w:tab w:val="center" w:pos="4153"/>
        </w:tabs>
        <w:ind w:right="26"/>
      </w:pPr>
      <w:proofErr w:type="spellStart"/>
      <w:r w:rsidRPr="00A56A64">
        <w:t>Consultees</w:t>
      </w:r>
      <w:proofErr w:type="spellEnd"/>
      <w:r w:rsidRPr="00A56A64">
        <w:t xml:space="preserve"> will be </w:t>
      </w:r>
      <w:r w:rsidR="00A56A64" w:rsidRPr="00A56A64">
        <w:t>informed when</w:t>
      </w:r>
      <w:r w:rsidRPr="00A56A64">
        <w:t xml:space="preserve"> screening forms are placed on the website</w:t>
      </w:r>
    </w:p>
    <w:p w:rsidR="00587F9A" w:rsidRPr="00A56A64" w:rsidRDefault="00587F9A" w:rsidP="008F149C">
      <w:pPr>
        <w:tabs>
          <w:tab w:val="left" w:pos="720"/>
          <w:tab w:val="left" w:pos="1440"/>
          <w:tab w:val="left" w:pos="2160"/>
          <w:tab w:val="left" w:pos="2880"/>
          <w:tab w:val="left" w:pos="3600"/>
          <w:tab w:val="center" w:pos="4153"/>
        </w:tabs>
        <w:ind w:right="26"/>
        <w:rPr>
          <w:sz w:val="24"/>
          <w:szCs w:val="24"/>
        </w:rPr>
      </w:pPr>
    </w:p>
    <w:p w:rsidR="001B3DA0" w:rsidRDefault="001B3DA0" w:rsidP="008F149C">
      <w:pPr>
        <w:tabs>
          <w:tab w:val="left" w:pos="720"/>
          <w:tab w:val="left" w:pos="1440"/>
          <w:tab w:val="left" w:pos="2160"/>
          <w:tab w:val="left" w:pos="2880"/>
          <w:tab w:val="left" w:pos="3600"/>
          <w:tab w:val="center" w:pos="4153"/>
        </w:tabs>
        <w:ind w:right="26"/>
      </w:pPr>
      <w:r>
        <w:t xml:space="preserve">4.25  In addition to the above, screening reports (by electronic link, or hard copy on request, if more suitable for recipients) which include all policies screened over a 3 month period are also sent directly to all </w:t>
      </w:r>
      <w:proofErr w:type="spellStart"/>
      <w:r>
        <w:t>consultees</w:t>
      </w:r>
      <w:proofErr w:type="spellEnd"/>
      <w:r>
        <w:t xml:space="preserve"> on a quarterly basis. </w:t>
      </w:r>
    </w:p>
    <w:p w:rsidR="001B3DA0" w:rsidRDefault="001B3DA0" w:rsidP="008F149C">
      <w:pPr>
        <w:tabs>
          <w:tab w:val="left" w:pos="720"/>
          <w:tab w:val="left" w:pos="1440"/>
          <w:tab w:val="left" w:pos="2160"/>
          <w:tab w:val="left" w:pos="2880"/>
          <w:tab w:val="left" w:pos="3600"/>
          <w:tab w:val="center" w:pos="4153"/>
        </w:tabs>
        <w:ind w:right="26"/>
      </w:pPr>
    </w:p>
    <w:p w:rsidR="001B3DA0" w:rsidRDefault="001B3DA0" w:rsidP="008F149C">
      <w:pPr>
        <w:tabs>
          <w:tab w:val="left" w:pos="720"/>
          <w:tab w:val="left" w:pos="1440"/>
          <w:tab w:val="left" w:pos="2160"/>
          <w:tab w:val="left" w:pos="2880"/>
          <w:tab w:val="left" w:pos="3600"/>
          <w:tab w:val="center" w:pos="4153"/>
        </w:tabs>
        <w:ind w:right="26"/>
      </w:pPr>
      <w:r>
        <w:t>4.26  We will inform the general public about the availability of this material through communications such as press releases or our website where appropriate.</w:t>
      </w:r>
    </w:p>
    <w:p w:rsidR="001B3DA0" w:rsidRPr="00341BF3" w:rsidRDefault="001B3DA0" w:rsidP="008F149C">
      <w:pPr>
        <w:tabs>
          <w:tab w:val="left" w:pos="720"/>
          <w:tab w:val="left" w:pos="1440"/>
          <w:tab w:val="left" w:pos="2160"/>
          <w:tab w:val="left" w:pos="2880"/>
          <w:tab w:val="left" w:pos="3600"/>
          <w:tab w:val="center" w:pos="4153"/>
        </w:tabs>
        <w:ind w:right="26"/>
      </w:pPr>
    </w:p>
    <w:p w:rsidR="001B3DA0" w:rsidRPr="00831E1B" w:rsidRDefault="001B3DA0" w:rsidP="008F149C">
      <w:pPr>
        <w:tabs>
          <w:tab w:val="left" w:pos="720"/>
          <w:tab w:val="left" w:pos="1440"/>
          <w:tab w:val="left" w:pos="2160"/>
          <w:tab w:val="left" w:pos="2880"/>
          <w:tab w:val="left" w:pos="3600"/>
          <w:tab w:val="center" w:pos="4153"/>
        </w:tabs>
        <w:ind w:right="26"/>
        <w:rPr>
          <w:rFonts w:cs="Arial"/>
        </w:rPr>
      </w:pPr>
      <w:r w:rsidRPr="00831E1B">
        <w:rPr>
          <w:rFonts w:cs="Arial"/>
          <w:b/>
        </w:rPr>
        <w:t>Our arrangements for monitoring any adverse impact of policies we have adopted</w:t>
      </w:r>
      <w:r w:rsidRPr="00831E1B">
        <w:rPr>
          <w:rFonts w:cs="Arial"/>
        </w:rPr>
        <w:t xml:space="preserve"> </w:t>
      </w:r>
      <w:r w:rsidRPr="00831E1B">
        <w:rPr>
          <w:rFonts w:cs="Arial"/>
          <w:b/>
        </w:rPr>
        <w:t>on equality of opportunity</w:t>
      </w:r>
    </w:p>
    <w:p w:rsidR="001B3DA0" w:rsidRPr="009B5661" w:rsidRDefault="001B3DA0" w:rsidP="008F149C">
      <w:pPr>
        <w:tabs>
          <w:tab w:val="left" w:pos="720"/>
          <w:tab w:val="left" w:pos="1440"/>
          <w:tab w:val="left" w:pos="2160"/>
          <w:tab w:val="left" w:pos="2880"/>
          <w:tab w:val="left" w:pos="3600"/>
          <w:tab w:val="center" w:pos="4153"/>
        </w:tabs>
        <w:ind w:right="26"/>
        <w:rPr>
          <w:rFonts w:cs="Arial"/>
        </w:rPr>
      </w:pPr>
      <w:r>
        <w:rPr>
          <w:rFonts w:cs="Arial"/>
        </w:rPr>
        <w:t>(Schedule 9 4. (2) (c))</w:t>
      </w:r>
    </w:p>
    <w:p w:rsidR="001B3DA0" w:rsidRDefault="001B3DA0" w:rsidP="008F149C">
      <w:pPr>
        <w:tabs>
          <w:tab w:val="left" w:pos="720"/>
          <w:tab w:val="left" w:pos="1440"/>
          <w:tab w:val="left" w:pos="2160"/>
          <w:tab w:val="left" w:pos="2880"/>
          <w:tab w:val="left" w:pos="3600"/>
          <w:tab w:val="center" w:pos="4153"/>
        </w:tabs>
        <w:ind w:right="26"/>
        <w:rPr>
          <w:rFonts w:cs="Arial"/>
        </w:rPr>
      </w:pPr>
    </w:p>
    <w:p w:rsidR="001B3DA0" w:rsidRPr="00817558" w:rsidRDefault="001B3DA0" w:rsidP="008F149C">
      <w:pPr>
        <w:tabs>
          <w:tab w:val="left" w:pos="720"/>
          <w:tab w:val="left" w:pos="1440"/>
          <w:tab w:val="left" w:pos="2160"/>
          <w:tab w:val="left" w:pos="2880"/>
          <w:tab w:val="left" w:pos="3600"/>
          <w:tab w:val="center" w:pos="4153"/>
        </w:tabs>
        <w:ind w:right="26"/>
        <w:rPr>
          <w:rFonts w:cs="Arial"/>
        </w:rPr>
      </w:pPr>
      <w:r w:rsidRPr="00817558">
        <w:rPr>
          <w:rFonts w:cs="Arial"/>
        </w:rPr>
        <w:t xml:space="preserve">4.27 </w:t>
      </w:r>
      <w:r>
        <w:rPr>
          <w:rFonts w:cs="Arial"/>
        </w:rPr>
        <w:t xml:space="preserve"> </w:t>
      </w:r>
      <w:r w:rsidRPr="00817558">
        <w:rPr>
          <w:rFonts w:cs="Arial"/>
        </w:rPr>
        <w:t xml:space="preserve">Monitoring can assist us to deliver better public services and continuous improvements. </w:t>
      </w:r>
      <w:r>
        <w:rPr>
          <w:rFonts w:cs="Arial"/>
        </w:rPr>
        <w:t xml:space="preserve"> </w:t>
      </w:r>
      <w:r w:rsidRPr="00817558">
        <w:rPr>
          <w:rFonts w:cs="Arial"/>
        </w:rPr>
        <w:t xml:space="preserve">Monitoring Section 75 information involves the processing of sensitive personal data (data relating to the racial or ethnic origin of individuals, </w:t>
      </w:r>
      <w:r>
        <w:rPr>
          <w:rFonts w:cs="Arial"/>
        </w:rPr>
        <w:t xml:space="preserve">sexual orientation, </w:t>
      </w:r>
      <w:r w:rsidRPr="00817558">
        <w:rPr>
          <w:rFonts w:cs="Arial"/>
        </w:rPr>
        <w:t>political opinion, religious belief, etc).</w:t>
      </w:r>
      <w:r>
        <w:rPr>
          <w:rFonts w:cs="Arial"/>
        </w:rPr>
        <w:t xml:space="preserve"> </w:t>
      </w:r>
      <w:r w:rsidRPr="00817558">
        <w:rPr>
          <w:rFonts w:cs="Arial"/>
        </w:rPr>
        <w:t xml:space="preserve"> In order to carry out monitoring in a confidential and</w:t>
      </w:r>
      <w:r w:rsidRPr="0099562C">
        <w:rPr>
          <w:rFonts w:cs="Arial"/>
          <w:color w:val="FF00FF"/>
        </w:rPr>
        <w:t xml:space="preserve"> </w:t>
      </w:r>
      <w:r w:rsidRPr="00817558">
        <w:rPr>
          <w:rFonts w:cs="Arial"/>
        </w:rPr>
        <w:t xml:space="preserve">effective </w:t>
      </w:r>
      <w:r>
        <w:rPr>
          <w:rFonts w:cs="Arial"/>
        </w:rPr>
        <w:t>manner, InterTradeIreland</w:t>
      </w:r>
      <w:r w:rsidRPr="0099562C">
        <w:rPr>
          <w:rFonts w:cs="Arial"/>
          <w:color w:val="FF00FF"/>
        </w:rPr>
        <w:t xml:space="preserve"> </w:t>
      </w:r>
      <w:r w:rsidRPr="00817558">
        <w:rPr>
          <w:rFonts w:cs="Arial"/>
        </w:rPr>
        <w:t>follows guidance from the Office of the Information Commissioner and the Equality Commission.</w:t>
      </w:r>
    </w:p>
    <w:p w:rsidR="001B3DA0" w:rsidRPr="00817558" w:rsidRDefault="001B3DA0" w:rsidP="008F149C">
      <w:pPr>
        <w:tabs>
          <w:tab w:val="left" w:pos="720"/>
          <w:tab w:val="left" w:pos="1440"/>
          <w:tab w:val="left" w:pos="2160"/>
          <w:tab w:val="left" w:pos="2880"/>
          <w:tab w:val="left" w:pos="3600"/>
          <w:tab w:val="center" w:pos="4153"/>
        </w:tabs>
        <w:ind w:right="26"/>
        <w:rPr>
          <w:rFonts w:cs="Arial"/>
        </w:rPr>
      </w:pPr>
    </w:p>
    <w:p w:rsidR="001B3DA0" w:rsidRPr="00817558" w:rsidRDefault="001B3DA0" w:rsidP="008F149C">
      <w:pPr>
        <w:tabs>
          <w:tab w:val="left" w:pos="720"/>
          <w:tab w:val="left" w:pos="1440"/>
          <w:tab w:val="left" w:pos="2160"/>
          <w:tab w:val="left" w:pos="2880"/>
          <w:tab w:val="left" w:pos="3600"/>
          <w:tab w:val="center" w:pos="4153"/>
        </w:tabs>
        <w:ind w:right="26"/>
      </w:pPr>
      <w:r w:rsidRPr="00817558">
        <w:rPr>
          <w:rFonts w:cs="Arial"/>
        </w:rPr>
        <w:t xml:space="preserve">4.28 </w:t>
      </w:r>
      <w:r>
        <w:rPr>
          <w:rFonts w:cs="Arial"/>
        </w:rPr>
        <w:t xml:space="preserve"> </w:t>
      </w:r>
      <w:r w:rsidRPr="00817558">
        <w:t xml:space="preserve">We </w:t>
      </w:r>
      <w:r>
        <w:t>monitor</w:t>
      </w:r>
      <w:r w:rsidRPr="00817558">
        <w:t xml:space="preserve"> any adverse impact on the promotion of equality of opportunity of policies we have adopted.</w:t>
      </w:r>
      <w:r>
        <w:t xml:space="preserve"> </w:t>
      </w:r>
      <w:r w:rsidRPr="00817558">
        <w:t xml:space="preserve"> We are also commit</w:t>
      </w:r>
      <w:r>
        <w:t>t</w:t>
      </w:r>
      <w:r w:rsidRPr="00817558">
        <w:t>ed to monitoring more broadly to identify opportunities to better promote equality of opportunity and good relations in line with Equality Commission guidance.</w:t>
      </w:r>
    </w:p>
    <w:p w:rsidR="001B3DA0" w:rsidRPr="00817558" w:rsidRDefault="001B3DA0" w:rsidP="008F149C">
      <w:pPr>
        <w:tabs>
          <w:tab w:val="left" w:pos="720"/>
          <w:tab w:val="left" w:pos="1440"/>
          <w:tab w:val="left" w:pos="2160"/>
          <w:tab w:val="left" w:pos="2880"/>
          <w:tab w:val="left" w:pos="3600"/>
          <w:tab w:val="center" w:pos="4153"/>
        </w:tabs>
        <w:ind w:right="26"/>
      </w:pPr>
    </w:p>
    <w:p w:rsidR="001B3DA0" w:rsidRDefault="001B3DA0" w:rsidP="008F149C">
      <w:pPr>
        <w:ind w:right="26"/>
      </w:pPr>
      <w:r w:rsidRPr="00817558">
        <w:t>4.29</w:t>
      </w:r>
      <w:r>
        <w:t xml:space="preserve">  </w:t>
      </w:r>
      <w:r w:rsidRPr="00817558">
        <w:t>The systems we have established to monitor the impact of policies and identify opportunities to better promote equality of opportunity and good relations are:</w:t>
      </w:r>
    </w:p>
    <w:p w:rsidR="001B3DA0" w:rsidRPr="00817558" w:rsidRDefault="001B3DA0" w:rsidP="008F149C">
      <w:pPr>
        <w:ind w:right="26"/>
      </w:pPr>
    </w:p>
    <w:p w:rsidR="001B3DA0" w:rsidRPr="004563A6" w:rsidRDefault="001B3DA0" w:rsidP="008F149C">
      <w:pPr>
        <w:tabs>
          <w:tab w:val="left" w:pos="720"/>
          <w:tab w:val="left" w:pos="1440"/>
          <w:tab w:val="left" w:pos="2160"/>
          <w:tab w:val="left" w:pos="2880"/>
          <w:tab w:val="left" w:pos="3600"/>
          <w:tab w:val="center" w:pos="4153"/>
        </w:tabs>
        <w:ind w:right="26"/>
      </w:pPr>
      <w:r w:rsidRPr="00817558">
        <w:lastRenderedPageBreak/>
        <w:t>•</w:t>
      </w:r>
      <w:r w:rsidRPr="00817558">
        <w:tab/>
        <w:t>The collection, collation and analysis of existing relevant</w:t>
      </w:r>
      <w:r w:rsidRPr="004563A6">
        <w:t xml:space="preserve"> primary quantitative and qualitative data across all nine equality</w:t>
      </w:r>
      <w:r>
        <w:t xml:space="preserve"> categories on an ongoing basis</w:t>
      </w:r>
    </w:p>
    <w:p w:rsidR="001B3DA0" w:rsidRPr="004563A6" w:rsidRDefault="001B3DA0" w:rsidP="008F149C">
      <w:pPr>
        <w:ind w:right="26"/>
      </w:pPr>
      <w:r w:rsidRPr="004563A6">
        <w:t>•</w:t>
      </w:r>
      <w:r w:rsidRPr="004563A6">
        <w:tab/>
        <w:t>The collection</w:t>
      </w:r>
      <w:r>
        <w:t>,</w:t>
      </w:r>
      <w:r w:rsidRPr="004563A6">
        <w:t xml:space="preserve"> </w:t>
      </w:r>
      <w:r w:rsidRPr="00817558">
        <w:t>collation and analysis of existing relevant</w:t>
      </w:r>
      <w:r>
        <w:t xml:space="preserve"> secondary </w:t>
      </w:r>
      <w:r w:rsidRPr="004563A6">
        <w:t>sources of quantitative and qualitative data across all nine equality categories on an ongoing basis</w:t>
      </w:r>
    </w:p>
    <w:p w:rsidR="001B3DA0" w:rsidRDefault="001B3DA0" w:rsidP="008F149C">
      <w:pPr>
        <w:tabs>
          <w:tab w:val="left" w:pos="720"/>
          <w:tab w:val="left" w:pos="1440"/>
          <w:tab w:val="left" w:pos="2160"/>
          <w:tab w:val="left" w:pos="2880"/>
          <w:tab w:val="left" w:pos="3600"/>
          <w:tab w:val="center" w:pos="4153"/>
        </w:tabs>
        <w:ind w:right="26"/>
      </w:pPr>
      <w:r w:rsidRPr="004563A6">
        <w:t>•</w:t>
      </w:r>
      <w:r w:rsidRPr="004563A6">
        <w:tab/>
      </w:r>
      <w:r>
        <w:t>A</w:t>
      </w:r>
      <w:r w:rsidRPr="004563A6">
        <w:t>n audit of existing information systems wi</w:t>
      </w:r>
      <w:r>
        <w:t>thin one year of approval of this equality scheme,</w:t>
      </w:r>
      <w:r w:rsidRPr="004563A6">
        <w:t xml:space="preserve"> to identify the e</w:t>
      </w:r>
      <w:r>
        <w:t>xtent of current monitoring and take action</w:t>
      </w:r>
      <w:r w:rsidRPr="004563A6">
        <w:t xml:space="preserve"> to address any gaps in order to have the necessary information on which to base decisions</w:t>
      </w:r>
    </w:p>
    <w:p w:rsidR="00C55371" w:rsidRDefault="001B3DA0">
      <w:pPr>
        <w:numPr>
          <w:ilvl w:val="0"/>
          <w:numId w:val="24"/>
        </w:numPr>
        <w:tabs>
          <w:tab w:val="left" w:pos="720"/>
          <w:tab w:val="left" w:pos="1440"/>
          <w:tab w:val="left" w:pos="2160"/>
          <w:tab w:val="left" w:pos="2880"/>
          <w:tab w:val="left" w:pos="3600"/>
          <w:tab w:val="center" w:pos="4153"/>
        </w:tabs>
        <w:ind w:right="26"/>
      </w:pPr>
      <w:r w:rsidRPr="00334DA5">
        <w:t>It is noted that on occasion different initiatives concentrate on specific groups which have been shown to experience specific disadvantage, and therefore monitoring of their effectiveness will concentrate on assessing improvements within those specific groups</w:t>
      </w:r>
    </w:p>
    <w:p w:rsidR="001B3DA0" w:rsidRPr="004563A6" w:rsidRDefault="001B3DA0" w:rsidP="008F149C">
      <w:pPr>
        <w:numPr>
          <w:ilvl w:val="0"/>
          <w:numId w:val="24"/>
        </w:numPr>
        <w:tabs>
          <w:tab w:val="left" w:pos="720"/>
          <w:tab w:val="left" w:pos="1440"/>
          <w:tab w:val="left" w:pos="2160"/>
          <w:tab w:val="left" w:pos="2880"/>
          <w:tab w:val="left" w:pos="3600"/>
          <w:tab w:val="center" w:pos="4153"/>
        </w:tabs>
        <w:ind w:right="26"/>
      </w:pPr>
      <w:r w:rsidRPr="004563A6">
        <w:t>Undertaking or commissioning new data if necessary</w:t>
      </w:r>
      <w:r>
        <w:t>.</w:t>
      </w:r>
    </w:p>
    <w:p w:rsidR="001B3DA0" w:rsidRPr="00B8122E" w:rsidRDefault="001B3DA0" w:rsidP="008F149C">
      <w:pPr>
        <w:ind w:right="26"/>
        <w:rPr>
          <w:color w:val="FF0000"/>
        </w:rPr>
      </w:pPr>
    </w:p>
    <w:p w:rsidR="001B3DA0" w:rsidRDefault="001B3DA0" w:rsidP="008F149C">
      <w:pPr>
        <w:ind w:right="26"/>
      </w:pPr>
      <w:r>
        <w:t xml:space="preserve">4.30  </w:t>
      </w:r>
      <w:r w:rsidRPr="00E2698F">
        <w:t xml:space="preserve">If over a two year period monitoring and evaluation show that a policy results in greater adverse impact than predicted, or if opportunities arise which would allow for greater equality of opportunity to be promoted, </w:t>
      </w:r>
      <w:r>
        <w:t>we will</w:t>
      </w:r>
      <w:r w:rsidRPr="00E2698F">
        <w:t xml:space="preserve"> en</w:t>
      </w:r>
      <w:r>
        <w:t>sure that the policy is revised to achieve better outcomes for relevant equality groups.</w:t>
      </w:r>
    </w:p>
    <w:p w:rsidR="001B3DA0" w:rsidRPr="00E2698F" w:rsidRDefault="001B3DA0" w:rsidP="008F149C">
      <w:pPr>
        <w:ind w:right="26"/>
      </w:pPr>
    </w:p>
    <w:p w:rsidR="00C55371" w:rsidRDefault="001B3DA0">
      <w:pPr>
        <w:tabs>
          <w:tab w:val="left" w:pos="720"/>
          <w:tab w:val="left" w:pos="1440"/>
          <w:tab w:val="left" w:pos="2160"/>
          <w:tab w:val="left" w:pos="2880"/>
          <w:tab w:val="left" w:pos="3600"/>
          <w:tab w:val="center" w:pos="4153"/>
        </w:tabs>
        <w:ind w:right="26"/>
        <w:rPr>
          <w:color w:val="FF0000"/>
        </w:rPr>
      </w:pPr>
      <w:r>
        <w:t xml:space="preserve">4.31  </w:t>
      </w:r>
      <w:r w:rsidRPr="00817558">
        <w:t xml:space="preserve">We review our EQIA monitoring information on an annual basis. </w:t>
      </w:r>
      <w:r>
        <w:t xml:space="preserve"> </w:t>
      </w:r>
      <w:r w:rsidRPr="00817558">
        <w:t xml:space="preserve">Other monitoring information </w:t>
      </w:r>
      <w:r>
        <w:t>is</w:t>
      </w:r>
      <w:r w:rsidRPr="00817558">
        <w:t xml:space="preserve"> reviewed</w:t>
      </w:r>
      <w:r>
        <w:rPr>
          <w:color w:val="FF00FF"/>
        </w:rPr>
        <w:t xml:space="preserve"> </w:t>
      </w:r>
      <w:r w:rsidRPr="00C63EC2">
        <w:t>in line with the specific targets as outlined in our action plan.</w:t>
      </w:r>
    </w:p>
    <w:p w:rsidR="001B3DA0" w:rsidRDefault="001B3DA0" w:rsidP="008F149C">
      <w:pPr>
        <w:ind w:right="26"/>
        <w:rPr>
          <w:color w:val="FF0000"/>
        </w:rPr>
      </w:pPr>
    </w:p>
    <w:p w:rsidR="001B3DA0" w:rsidRPr="00831E1B" w:rsidRDefault="001B3DA0" w:rsidP="008F149C">
      <w:pPr>
        <w:ind w:right="26"/>
        <w:outlineLvl w:val="0"/>
        <w:rPr>
          <w:b/>
        </w:rPr>
      </w:pPr>
      <w:r w:rsidRPr="00831E1B">
        <w:rPr>
          <w:b/>
        </w:rPr>
        <w:t>Our arrangements for publishing the results of our monitoring</w:t>
      </w:r>
    </w:p>
    <w:p w:rsidR="001B3DA0" w:rsidRPr="003D04C8" w:rsidRDefault="001B3DA0" w:rsidP="008F149C">
      <w:pPr>
        <w:ind w:right="26"/>
        <w:rPr>
          <w:b/>
          <w:u w:val="single"/>
        </w:rPr>
      </w:pPr>
      <w:r>
        <w:rPr>
          <w:rFonts w:cs="Arial"/>
        </w:rPr>
        <w:t>(Schedule 9 4. (2) (d))</w:t>
      </w:r>
    </w:p>
    <w:p w:rsidR="001B3DA0" w:rsidRDefault="001B3DA0" w:rsidP="008F149C">
      <w:pPr>
        <w:tabs>
          <w:tab w:val="left" w:pos="720"/>
          <w:tab w:val="left" w:pos="1440"/>
          <w:tab w:val="left" w:pos="2160"/>
          <w:tab w:val="left" w:pos="2880"/>
          <w:tab w:val="left" w:pos="3600"/>
          <w:tab w:val="center" w:pos="4153"/>
        </w:tabs>
        <w:ind w:right="26"/>
      </w:pPr>
    </w:p>
    <w:p w:rsidR="001B3DA0" w:rsidRDefault="001B3DA0" w:rsidP="008F149C">
      <w:pPr>
        <w:tabs>
          <w:tab w:val="left" w:pos="720"/>
          <w:tab w:val="left" w:pos="1440"/>
          <w:tab w:val="left" w:pos="2160"/>
          <w:tab w:val="left" w:pos="2880"/>
          <w:tab w:val="left" w:pos="3600"/>
          <w:tab w:val="center" w:pos="4153"/>
        </w:tabs>
        <w:ind w:right="26"/>
      </w:pPr>
      <w:r>
        <w:t>4.32  Schedule 9 4. (2) (d) requires us to publish the results of the monitoring of adverse impacts of policies we have adopted.  However, we are committed to monitoring more broadly and t</w:t>
      </w:r>
      <w:r w:rsidRPr="00730B56">
        <w:t xml:space="preserve">he results of our </w:t>
      </w:r>
      <w:r>
        <w:t xml:space="preserve">policy </w:t>
      </w:r>
      <w:r w:rsidRPr="00730B56">
        <w:t xml:space="preserve">monitoring are published as </w:t>
      </w:r>
      <w:r>
        <w:t>follows:</w:t>
      </w:r>
    </w:p>
    <w:p w:rsidR="001B3DA0" w:rsidRDefault="001B3DA0" w:rsidP="008F149C">
      <w:pPr>
        <w:tabs>
          <w:tab w:val="left" w:pos="720"/>
          <w:tab w:val="left" w:pos="1440"/>
          <w:tab w:val="left" w:pos="2160"/>
          <w:tab w:val="left" w:pos="2880"/>
          <w:tab w:val="left" w:pos="3600"/>
          <w:tab w:val="center" w:pos="4153"/>
        </w:tabs>
        <w:ind w:right="26"/>
      </w:pPr>
    </w:p>
    <w:p w:rsidR="001B3DA0" w:rsidRDefault="001B3DA0" w:rsidP="008F149C">
      <w:pPr>
        <w:tabs>
          <w:tab w:val="left" w:pos="720"/>
          <w:tab w:val="left" w:pos="1440"/>
          <w:tab w:val="left" w:pos="2160"/>
          <w:tab w:val="left" w:pos="2880"/>
          <w:tab w:val="left" w:pos="3600"/>
          <w:tab w:val="center" w:pos="4153"/>
        </w:tabs>
        <w:ind w:right="26"/>
      </w:pPr>
      <w:r>
        <w:t>4.33  EQIA monitoring information is published as part of our Section 75 annual progress report [see 2.7]</w:t>
      </w:r>
    </w:p>
    <w:p w:rsidR="001B3DA0" w:rsidRDefault="001B3DA0" w:rsidP="008F149C">
      <w:pPr>
        <w:tabs>
          <w:tab w:val="left" w:pos="720"/>
          <w:tab w:val="left" w:pos="1440"/>
          <w:tab w:val="left" w:pos="2160"/>
          <w:tab w:val="left" w:pos="2880"/>
          <w:tab w:val="left" w:pos="3600"/>
          <w:tab w:val="center" w:pos="4153"/>
        </w:tabs>
        <w:ind w:right="26"/>
      </w:pPr>
    </w:p>
    <w:p w:rsidR="001B3DA0" w:rsidRDefault="001B3DA0" w:rsidP="008F149C">
      <w:pPr>
        <w:tabs>
          <w:tab w:val="left" w:pos="720"/>
          <w:tab w:val="left" w:pos="1440"/>
          <w:tab w:val="left" w:pos="2160"/>
          <w:tab w:val="left" w:pos="2880"/>
          <w:tab w:val="left" w:pos="3600"/>
          <w:tab w:val="center" w:pos="4153"/>
        </w:tabs>
        <w:ind w:right="26"/>
        <w:rPr>
          <w:color w:val="FF0000"/>
        </w:rPr>
      </w:pPr>
      <w:r>
        <w:t xml:space="preserve">4.34  </w:t>
      </w:r>
      <w:r w:rsidRPr="00144896">
        <w:t>De</w:t>
      </w:r>
      <w:r>
        <w:t>tails on the monitoring of the impact of our activities on various groups are regularly published in relevant review documentation made available on our website (www.intertradeireland.com)</w:t>
      </w:r>
    </w:p>
    <w:p w:rsidR="001B3DA0" w:rsidRPr="00624F6A" w:rsidRDefault="001B3DA0" w:rsidP="008F149C">
      <w:pPr>
        <w:tabs>
          <w:tab w:val="left" w:pos="720"/>
          <w:tab w:val="left" w:pos="1440"/>
          <w:tab w:val="left" w:pos="2160"/>
          <w:tab w:val="left" w:pos="2880"/>
          <w:tab w:val="left" w:pos="3600"/>
          <w:tab w:val="center" w:pos="4153"/>
        </w:tabs>
        <w:ind w:right="26"/>
        <w:rPr>
          <w:color w:val="FF0000"/>
        </w:rPr>
      </w:pPr>
    </w:p>
    <w:p w:rsidR="001B3DA0" w:rsidRDefault="001B3DA0" w:rsidP="008F149C">
      <w:pPr>
        <w:tabs>
          <w:tab w:val="left" w:pos="1440"/>
          <w:tab w:val="left" w:pos="2160"/>
          <w:tab w:val="left" w:pos="2880"/>
          <w:tab w:val="left" w:pos="3600"/>
          <w:tab w:val="center" w:pos="4153"/>
        </w:tabs>
        <w:ind w:right="26"/>
      </w:pPr>
      <w:r>
        <w:t xml:space="preserve">4.35  </w:t>
      </w:r>
      <w:r w:rsidRPr="00A654E3">
        <w:t>All information published is accessible and can be made available in alternative formats on request.</w:t>
      </w:r>
      <w:r>
        <w:t xml:space="preserve">  Please see below at 6.3 for details.</w:t>
      </w:r>
      <w:r w:rsidRPr="00A654E3">
        <w:t xml:space="preserve"> </w:t>
      </w:r>
    </w:p>
    <w:p w:rsidR="001B3DA0" w:rsidRPr="00A654E3" w:rsidRDefault="001B3DA0" w:rsidP="008F149C">
      <w:pPr>
        <w:tabs>
          <w:tab w:val="left" w:pos="720"/>
          <w:tab w:val="left" w:pos="1440"/>
          <w:tab w:val="left" w:pos="2160"/>
          <w:tab w:val="left" w:pos="2880"/>
          <w:tab w:val="left" w:pos="3600"/>
          <w:tab w:val="center" w:pos="4153"/>
        </w:tabs>
        <w:ind w:right="26"/>
      </w:pPr>
    </w:p>
    <w:p w:rsidR="00E01B4F" w:rsidRDefault="00E01B4F" w:rsidP="008F149C">
      <w:pPr>
        <w:ind w:right="26"/>
        <w:rPr>
          <w:rFonts w:cs="Arial"/>
          <w:b/>
          <w:sz w:val="32"/>
          <w:szCs w:val="32"/>
        </w:rPr>
      </w:pPr>
    </w:p>
    <w:p w:rsidR="001B3DA0" w:rsidRPr="00831E1B" w:rsidRDefault="001B3DA0" w:rsidP="008F149C">
      <w:pPr>
        <w:ind w:right="26"/>
        <w:rPr>
          <w:rFonts w:cs="Arial"/>
          <w:b/>
          <w:sz w:val="32"/>
          <w:szCs w:val="32"/>
        </w:rPr>
      </w:pPr>
      <w:r w:rsidRPr="00831E1B">
        <w:rPr>
          <w:rFonts w:cs="Arial"/>
          <w:b/>
          <w:sz w:val="32"/>
          <w:szCs w:val="32"/>
        </w:rPr>
        <w:lastRenderedPageBreak/>
        <w:t>C</w:t>
      </w:r>
      <w:r>
        <w:rPr>
          <w:rFonts w:cs="Arial"/>
          <w:b/>
          <w:sz w:val="32"/>
          <w:szCs w:val="32"/>
        </w:rPr>
        <w:t>hapter</w:t>
      </w:r>
      <w:r w:rsidRPr="00831E1B">
        <w:rPr>
          <w:rFonts w:cs="Arial"/>
          <w:b/>
          <w:sz w:val="32"/>
          <w:szCs w:val="32"/>
        </w:rPr>
        <w:t xml:space="preserve"> 5</w:t>
      </w:r>
      <w:r w:rsidRPr="00831E1B">
        <w:rPr>
          <w:rFonts w:cs="Arial"/>
          <w:b/>
          <w:sz w:val="32"/>
          <w:szCs w:val="32"/>
        </w:rPr>
        <w:tab/>
        <w:t xml:space="preserve">Staff </w:t>
      </w:r>
      <w:r>
        <w:rPr>
          <w:rFonts w:cs="Arial"/>
          <w:b/>
          <w:sz w:val="32"/>
          <w:szCs w:val="32"/>
        </w:rPr>
        <w:t>t</w:t>
      </w:r>
      <w:r w:rsidRPr="00831E1B">
        <w:rPr>
          <w:rFonts w:cs="Arial"/>
          <w:b/>
          <w:sz w:val="32"/>
          <w:szCs w:val="32"/>
        </w:rPr>
        <w:t xml:space="preserve">raining </w:t>
      </w:r>
    </w:p>
    <w:p w:rsidR="001B3DA0" w:rsidRDefault="001B3DA0" w:rsidP="008F149C">
      <w:pPr>
        <w:ind w:left="1440" w:right="26" w:firstLine="720"/>
        <w:rPr>
          <w:rFonts w:cs="Arial"/>
        </w:rPr>
      </w:pPr>
      <w:r>
        <w:rPr>
          <w:rFonts w:cs="Arial"/>
        </w:rPr>
        <w:t>(</w:t>
      </w:r>
      <w:r w:rsidRPr="008F4823">
        <w:rPr>
          <w:rFonts w:cs="Arial"/>
        </w:rPr>
        <w:t xml:space="preserve">Schedule 9 </w:t>
      </w:r>
      <w:r>
        <w:rPr>
          <w:rFonts w:cs="Arial"/>
        </w:rPr>
        <w:t>4.(2) (e</w:t>
      </w:r>
      <w:r w:rsidRPr="008F4823">
        <w:rPr>
          <w:rFonts w:cs="Arial"/>
        </w:rPr>
        <w:t>)</w:t>
      </w:r>
      <w:r>
        <w:rPr>
          <w:rFonts w:cs="Arial"/>
        </w:rPr>
        <w:t>)</w:t>
      </w:r>
    </w:p>
    <w:p w:rsidR="001B3DA0" w:rsidRDefault="001B3DA0" w:rsidP="008F149C">
      <w:pPr>
        <w:ind w:right="26"/>
        <w:rPr>
          <w:rFonts w:cs="Arial"/>
        </w:rPr>
      </w:pPr>
    </w:p>
    <w:p w:rsidR="001B3DA0" w:rsidRDefault="001B3DA0" w:rsidP="008F149C">
      <w:pPr>
        <w:ind w:right="26" w:firstLine="720"/>
        <w:outlineLvl w:val="0"/>
        <w:rPr>
          <w:b/>
        </w:rPr>
      </w:pPr>
      <w:r w:rsidRPr="00255C47">
        <w:rPr>
          <w:b/>
        </w:rPr>
        <w:t>Commitment to staff training</w:t>
      </w:r>
    </w:p>
    <w:p w:rsidR="001B3DA0" w:rsidRPr="00255C47" w:rsidRDefault="001B3DA0" w:rsidP="008F149C">
      <w:pPr>
        <w:ind w:right="26"/>
        <w:rPr>
          <w:rFonts w:cs="Arial"/>
          <w:b/>
        </w:rPr>
      </w:pPr>
    </w:p>
    <w:p w:rsidR="001B3DA0" w:rsidRDefault="001B3DA0" w:rsidP="008F149C">
      <w:pPr>
        <w:ind w:right="26"/>
        <w:rPr>
          <w:rFonts w:cs="Arial"/>
        </w:rPr>
      </w:pPr>
      <w:r>
        <w:rPr>
          <w:rFonts w:cs="Arial"/>
        </w:rPr>
        <w:t xml:space="preserve">5.1  We recognise that awareness raising and training play a crucial role in the effective implementation of our Section 75 duties. </w:t>
      </w:r>
    </w:p>
    <w:p w:rsidR="001B3DA0" w:rsidRDefault="001B3DA0" w:rsidP="008F149C">
      <w:pPr>
        <w:ind w:right="26"/>
        <w:rPr>
          <w:rFonts w:cs="Arial"/>
        </w:rPr>
      </w:pPr>
    </w:p>
    <w:p w:rsidR="001B3DA0" w:rsidRDefault="001B3DA0" w:rsidP="008F149C">
      <w:pPr>
        <w:ind w:right="26"/>
      </w:pPr>
      <w:r>
        <w:t>5.2  Our Chief Executive</w:t>
      </w:r>
      <w:r w:rsidRPr="00DD7E81">
        <w:t xml:space="preserve"> wishes to positively co</w:t>
      </w:r>
      <w:r>
        <w:t>mmunicate the commitment of InterTradeIreland</w:t>
      </w:r>
      <w:r w:rsidRPr="00DD7E81">
        <w:t xml:space="preserve"> to the </w:t>
      </w:r>
      <w:r>
        <w:t xml:space="preserve">Section 75 </w:t>
      </w:r>
      <w:r w:rsidRPr="00DD7E81">
        <w:t>statutory duties</w:t>
      </w:r>
      <w:r>
        <w:t xml:space="preserve">, </w:t>
      </w:r>
      <w:r w:rsidRPr="00DD7E81">
        <w:t>both internally and externally.</w:t>
      </w:r>
    </w:p>
    <w:p w:rsidR="001B3DA0" w:rsidRDefault="001B3DA0" w:rsidP="008F149C">
      <w:pPr>
        <w:ind w:right="26"/>
      </w:pPr>
    </w:p>
    <w:p w:rsidR="001B3DA0" w:rsidRPr="00B82F04" w:rsidRDefault="001B3DA0" w:rsidP="008F149C">
      <w:pPr>
        <w:ind w:right="26"/>
        <w:rPr>
          <w:rFonts w:cs="Arial"/>
        </w:rPr>
      </w:pPr>
      <w:r>
        <w:t xml:space="preserve">To this end we have introduced an effective communication and training programme for all staff and will </w:t>
      </w:r>
      <w:r w:rsidRPr="00060EBD">
        <w:t xml:space="preserve">ensure that </w:t>
      </w:r>
      <w:r>
        <w:t>our</w:t>
      </w:r>
      <w:r>
        <w:rPr>
          <w:i/>
        </w:rPr>
        <w:t xml:space="preserve"> </w:t>
      </w:r>
      <w:r w:rsidRPr="00060EBD">
        <w:t xml:space="preserve">commitment to the </w:t>
      </w:r>
      <w:r>
        <w:t xml:space="preserve">Section 75 </w:t>
      </w:r>
      <w:r w:rsidRPr="00060EBD">
        <w:t xml:space="preserve">statutory duties </w:t>
      </w:r>
      <w:r>
        <w:t>is</w:t>
      </w:r>
      <w:r w:rsidRPr="00060EBD">
        <w:t xml:space="preserve"> made clear in </w:t>
      </w:r>
      <w:r>
        <w:t xml:space="preserve">all </w:t>
      </w:r>
      <w:r w:rsidRPr="007C1B21">
        <w:t>relevant</w:t>
      </w:r>
      <w:r w:rsidRPr="00060EBD">
        <w:rPr>
          <w:i/>
        </w:rPr>
        <w:t xml:space="preserve"> </w:t>
      </w:r>
      <w:r w:rsidRPr="00DA29CF">
        <w:t>publications</w:t>
      </w:r>
      <w:r>
        <w:t>.</w:t>
      </w:r>
    </w:p>
    <w:p w:rsidR="001B3DA0" w:rsidRPr="00060EBD" w:rsidRDefault="001B3DA0" w:rsidP="008F149C">
      <w:pPr>
        <w:pStyle w:val="BodyText"/>
        <w:spacing w:after="0"/>
        <w:ind w:right="26"/>
        <w:jc w:val="both"/>
      </w:pPr>
    </w:p>
    <w:p w:rsidR="001B3DA0" w:rsidRDefault="001B3DA0" w:rsidP="008F149C">
      <w:pPr>
        <w:ind w:right="26" w:firstLine="720"/>
        <w:outlineLvl w:val="0"/>
        <w:rPr>
          <w:b/>
        </w:rPr>
      </w:pPr>
      <w:r>
        <w:rPr>
          <w:b/>
        </w:rPr>
        <w:t>Training objectives</w:t>
      </w:r>
    </w:p>
    <w:p w:rsidR="001B3DA0" w:rsidRPr="00255C47" w:rsidRDefault="001B3DA0" w:rsidP="008F149C">
      <w:pPr>
        <w:ind w:left="720" w:right="26"/>
        <w:rPr>
          <w:b/>
        </w:rPr>
      </w:pPr>
    </w:p>
    <w:p w:rsidR="001B3DA0" w:rsidRDefault="001B3DA0" w:rsidP="008F149C">
      <w:pPr>
        <w:ind w:right="26"/>
      </w:pPr>
      <w:r>
        <w:t xml:space="preserve">5.3  InterTradeIreland has already (through its first Equality Scheme) provided detailed training for staff during the five year period of that Body’s first Equality Scheme.  InterTradeIreland </w:t>
      </w:r>
      <w:r w:rsidRPr="00C41658">
        <w:t>will</w:t>
      </w:r>
      <w:r>
        <w:t xml:space="preserve"> draw up a further detailed training plan for its staff which will aim to ensure that the following objectives are achieved:</w:t>
      </w:r>
    </w:p>
    <w:p w:rsidR="001B3DA0" w:rsidRDefault="001B3DA0" w:rsidP="008F149C">
      <w:pPr>
        <w:ind w:right="26"/>
        <w:jc w:val="both"/>
      </w:pPr>
    </w:p>
    <w:p w:rsidR="001B3DA0" w:rsidRDefault="001B3DA0" w:rsidP="008F149C">
      <w:pPr>
        <w:numPr>
          <w:ilvl w:val="0"/>
          <w:numId w:val="6"/>
        </w:numPr>
        <w:tabs>
          <w:tab w:val="clear" w:pos="360"/>
          <w:tab w:val="num" w:pos="0"/>
        </w:tabs>
        <w:ind w:right="26"/>
      </w:pPr>
      <w:r w:rsidRPr="00210815">
        <w:rPr>
          <w:rFonts w:cs="Arial"/>
        </w:rPr>
        <w:t>to raise awareness of the provisions of Section 75 of the Northern Ireland Act 1998</w:t>
      </w:r>
      <w:r>
        <w:rPr>
          <w:rFonts w:cs="Arial"/>
        </w:rPr>
        <w:t xml:space="preserve">, </w:t>
      </w:r>
      <w:r w:rsidRPr="00210815">
        <w:rPr>
          <w:rFonts w:cs="Arial"/>
        </w:rPr>
        <w:t>our</w:t>
      </w:r>
      <w:r>
        <w:rPr>
          <w:rFonts w:cs="Arial"/>
        </w:rPr>
        <w:t xml:space="preserve"> revised</w:t>
      </w:r>
      <w:r w:rsidRPr="00210815">
        <w:rPr>
          <w:rFonts w:cs="Arial"/>
        </w:rPr>
        <w:t xml:space="preserve"> equality scheme </w:t>
      </w:r>
      <w:r w:rsidRPr="00427226">
        <w:rPr>
          <w:rFonts w:cs="Arial"/>
        </w:rPr>
        <w:t xml:space="preserve">commitments </w:t>
      </w:r>
      <w:r>
        <w:rPr>
          <w:rFonts w:cs="Arial"/>
        </w:rPr>
        <w:t>and the particular issues likely to affect people across the range of Section 75 categories,</w:t>
      </w:r>
      <w:r w:rsidRPr="00427226">
        <w:rPr>
          <w:rFonts w:cs="Arial"/>
        </w:rPr>
        <w:t xml:space="preserve"> to ensure that our </w:t>
      </w:r>
      <w:r>
        <w:rPr>
          <w:rFonts w:cs="Arial"/>
        </w:rPr>
        <w:t>staff</w:t>
      </w:r>
      <w:r w:rsidRPr="00427226">
        <w:rPr>
          <w:rFonts w:cs="Arial"/>
        </w:rPr>
        <w:t xml:space="preserve"> fully understand their role in implementing the scheme</w:t>
      </w:r>
    </w:p>
    <w:p w:rsidR="001B3DA0" w:rsidRPr="00210815" w:rsidRDefault="001B3DA0" w:rsidP="008F149C">
      <w:pPr>
        <w:numPr>
          <w:ilvl w:val="0"/>
          <w:numId w:val="6"/>
        </w:numPr>
        <w:tabs>
          <w:tab w:val="clear" w:pos="360"/>
          <w:tab w:val="num" w:pos="0"/>
        </w:tabs>
        <w:ind w:right="26"/>
      </w:pPr>
      <w:r w:rsidRPr="00427226">
        <w:t>to</w:t>
      </w:r>
      <w:r w:rsidRPr="00210815">
        <w:t xml:space="preserve"> provide those </w:t>
      </w:r>
      <w:r>
        <w:t>staff</w:t>
      </w:r>
      <w:r w:rsidRPr="00210815">
        <w:t xml:space="preserve"> involved in the assessment of policies (screening and EQIA) with the necessary skills and knowle</w:t>
      </w:r>
      <w:r>
        <w:t>dge to do this work effectively</w:t>
      </w:r>
    </w:p>
    <w:p w:rsidR="001B3DA0" w:rsidRDefault="001B3DA0" w:rsidP="008F149C">
      <w:pPr>
        <w:numPr>
          <w:ilvl w:val="0"/>
          <w:numId w:val="6"/>
        </w:numPr>
        <w:tabs>
          <w:tab w:val="clear" w:pos="360"/>
          <w:tab w:val="num" w:pos="0"/>
        </w:tabs>
        <w:ind w:right="26"/>
      </w:pPr>
      <w:r>
        <w:t>to provide those staff who deal with complaints in relation to compliance with our equality scheme with the necessary skills and knowledge to investigate and monitor complaints effectively</w:t>
      </w:r>
    </w:p>
    <w:p w:rsidR="001B3DA0" w:rsidRDefault="001B3DA0" w:rsidP="008F149C">
      <w:pPr>
        <w:numPr>
          <w:ilvl w:val="0"/>
          <w:numId w:val="6"/>
        </w:numPr>
        <w:tabs>
          <w:tab w:val="clear" w:pos="360"/>
          <w:tab w:val="num" w:pos="0"/>
        </w:tabs>
        <w:ind w:right="26"/>
      </w:pPr>
      <w:r>
        <w:t xml:space="preserve">to provide those staff involved in </w:t>
      </w:r>
      <w:r w:rsidRPr="00683983">
        <w:t>consultation</w:t>
      </w:r>
      <w:r>
        <w:t xml:space="preserve"> processes with the necessary skills and knowledge to do this work effectively</w:t>
      </w:r>
    </w:p>
    <w:p w:rsidR="001B3DA0" w:rsidRDefault="001B3DA0" w:rsidP="008F149C">
      <w:pPr>
        <w:numPr>
          <w:ilvl w:val="0"/>
          <w:numId w:val="6"/>
        </w:numPr>
        <w:tabs>
          <w:tab w:val="clear" w:pos="360"/>
          <w:tab w:val="num" w:pos="0"/>
        </w:tabs>
        <w:ind w:right="26"/>
      </w:pPr>
      <w:r>
        <w:t xml:space="preserve">to provide those staff involved in the implementation and monitoring of the effective implementation of </w:t>
      </w:r>
      <w:proofErr w:type="spellStart"/>
      <w:r>
        <w:t>InterTradeIreland’s</w:t>
      </w:r>
      <w:proofErr w:type="spellEnd"/>
      <w:r>
        <w:t xml:space="preserve"> equality scheme with the necessary skills and knowledge to do this work effectively.</w:t>
      </w:r>
    </w:p>
    <w:p w:rsidR="001B3DA0" w:rsidRDefault="001B3DA0" w:rsidP="008F149C">
      <w:pPr>
        <w:ind w:right="26"/>
      </w:pPr>
    </w:p>
    <w:p w:rsidR="006F17E7" w:rsidRDefault="006F17E7" w:rsidP="008F149C">
      <w:pPr>
        <w:ind w:right="26" w:firstLine="720"/>
        <w:outlineLvl w:val="0"/>
        <w:rPr>
          <w:b/>
        </w:rPr>
      </w:pPr>
    </w:p>
    <w:p w:rsidR="006F17E7" w:rsidRDefault="006F17E7" w:rsidP="008F149C">
      <w:pPr>
        <w:ind w:right="26" w:firstLine="720"/>
        <w:outlineLvl w:val="0"/>
        <w:rPr>
          <w:b/>
        </w:rPr>
      </w:pPr>
    </w:p>
    <w:p w:rsidR="006F17E7" w:rsidRDefault="006F17E7" w:rsidP="008F149C">
      <w:pPr>
        <w:ind w:right="26" w:firstLine="720"/>
        <w:outlineLvl w:val="0"/>
        <w:rPr>
          <w:b/>
        </w:rPr>
      </w:pPr>
    </w:p>
    <w:p w:rsidR="006F17E7" w:rsidRDefault="006F17E7" w:rsidP="008F149C">
      <w:pPr>
        <w:ind w:right="26" w:firstLine="720"/>
        <w:outlineLvl w:val="0"/>
        <w:rPr>
          <w:b/>
        </w:rPr>
      </w:pPr>
    </w:p>
    <w:p w:rsidR="006F17E7" w:rsidRDefault="006F17E7" w:rsidP="008F149C">
      <w:pPr>
        <w:ind w:right="26" w:firstLine="720"/>
        <w:outlineLvl w:val="0"/>
        <w:rPr>
          <w:b/>
        </w:rPr>
      </w:pPr>
    </w:p>
    <w:p w:rsidR="00E01B4F" w:rsidRDefault="00E01B4F" w:rsidP="008F149C">
      <w:pPr>
        <w:ind w:right="26" w:firstLine="720"/>
        <w:outlineLvl w:val="0"/>
        <w:rPr>
          <w:b/>
        </w:rPr>
      </w:pPr>
    </w:p>
    <w:p w:rsidR="001B3DA0" w:rsidRDefault="001B3DA0" w:rsidP="008F149C">
      <w:pPr>
        <w:ind w:right="26" w:firstLine="720"/>
        <w:outlineLvl w:val="0"/>
        <w:rPr>
          <w:b/>
        </w:rPr>
      </w:pPr>
      <w:r>
        <w:rPr>
          <w:b/>
        </w:rPr>
        <w:lastRenderedPageBreak/>
        <w:t>Awareness raising and</w:t>
      </w:r>
      <w:r>
        <w:t xml:space="preserve"> </w:t>
      </w:r>
      <w:r>
        <w:rPr>
          <w:b/>
        </w:rPr>
        <w:t>training arrangements</w:t>
      </w:r>
    </w:p>
    <w:p w:rsidR="001B3DA0" w:rsidRPr="00255C47" w:rsidRDefault="001B3DA0" w:rsidP="008F149C">
      <w:pPr>
        <w:ind w:right="26"/>
        <w:rPr>
          <w:b/>
        </w:rPr>
      </w:pPr>
    </w:p>
    <w:p w:rsidR="001B3DA0" w:rsidRDefault="001B3DA0" w:rsidP="008F149C">
      <w:pPr>
        <w:ind w:right="26"/>
        <w:rPr>
          <w:rFonts w:cs="Arial"/>
        </w:rPr>
      </w:pPr>
      <w:r>
        <w:rPr>
          <w:rFonts w:cs="Arial"/>
        </w:rPr>
        <w:t xml:space="preserve">5.4  The following arrangements are in place to ensure all our staff and </w:t>
      </w:r>
      <w:r w:rsidRPr="00144896">
        <w:rPr>
          <w:rFonts w:cs="Arial"/>
        </w:rPr>
        <w:t>Board members</w:t>
      </w:r>
      <w:r>
        <w:rPr>
          <w:rFonts w:cs="Arial"/>
        </w:rPr>
        <w:t xml:space="preserve"> are aware of and understand our equality obligations.</w:t>
      </w:r>
    </w:p>
    <w:p w:rsidR="00A56A64" w:rsidRDefault="00A56A64" w:rsidP="008F149C">
      <w:pPr>
        <w:ind w:right="26"/>
        <w:rPr>
          <w:rFonts w:cs="Arial"/>
        </w:rPr>
      </w:pPr>
    </w:p>
    <w:p w:rsidR="00C55371" w:rsidRDefault="001B3DA0" w:rsidP="00A56A64">
      <w:pPr>
        <w:numPr>
          <w:ilvl w:val="0"/>
          <w:numId w:val="7"/>
        </w:numPr>
        <w:tabs>
          <w:tab w:val="clear" w:pos="360"/>
          <w:tab w:val="num" w:pos="0"/>
        </w:tabs>
        <w:ind w:right="26"/>
      </w:pPr>
      <w:r>
        <w:rPr>
          <w:rFonts w:cs="Arial"/>
        </w:rPr>
        <w:t>We will</w:t>
      </w:r>
      <w:r w:rsidRPr="00060EBD">
        <w:t xml:space="preserve"> develop a summary of th</w:t>
      </w:r>
      <w:r>
        <w:t>is</w:t>
      </w:r>
      <w:r w:rsidRPr="00060EBD">
        <w:t xml:space="preserve"> </w:t>
      </w:r>
      <w:r>
        <w:t>equality s</w:t>
      </w:r>
      <w:r w:rsidRPr="00060EBD">
        <w:t>cheme and</w:t>
      </w:r>
      <w:r>
        <w:t xml:space="preserve"> make it available to all staff.</w:t>
      </w:r>
    </w:p>
    <w:p w:rsidR="00C55371" w:rsidRPr="00A56A64" w:rsidRDefault="001B3DA0" w:rsidP="00A56A64">
      <w:pPr>
        <w:numPr>
          <w:ilvl w:val="0"/>
          <w:numId w:val="7"/>
        </w:numPr>
        <w:tabs>
          <w:tab w:val="clear" w:pos="360"/>
          <w:tab w:val="num" w:pos="0"/>
        </w:tabs>
        <w:ind w:right="26"/>
        <w:rPr>
          <w:rFonts w:cs="Arial"/>
        </w:rPr>
      </w:pPr>
      <w:r>
        <w:t xml:space="preserve">We will </w:t>
      </w:r>
      <w:r w:rsidRPr="00060EBD">
        <w:t xml:space="preserve">provide access to copies of the full </w:t>
      </w:r>
      <w:r>
        <w:t>equality s</w:t>
      </w:r>
      <w:r w:rsidRPr="00060EBD">
        <w:t xml:space="preserve">cheme for all staff; </w:t>
      </w:r>
      <w:r>
        <w:t xml:space="preserve">ensure </w:t>
      </w:r>
      <w:r w:rsidRPr="00060EBD">
        <w:t>that any queries or questions of clarification from staff are addressed effectively</w:t>
      </w:r>
      <w:r>
        <w:t>.</w:t>
      </w:r>
    </w:p>
    <w:p w:rsidR="00C55371" w:rsidRDefault="001B3DA0" w:rsidP="00A56A64">
      <w:pPr>
        <w:numPr>
          <w:ilvl w:val="0"/>
          <w:numId w:val="7"/>
        </w:numPr>
        <w:tabs>
          <w:tab w:val="clear" w:pos="360"/>
          <w:tab w:val="num" w:pos="0"/>
        </w:tabs>
        <w:ind w:right="26"/>
      </w:pPr>
      <w:r>
        <w:t xml:space="preserve">Staff in InterTradeIreland will receive a briefing on this equality scheme within </w:t>
      </w:r>
      <w:r w:rsidRPr="00A93B45">
        <w:t>six months of its approval.</w:t>
      </w:r>
    </w:p>
    <w:p w:rsidR="00C55371" w:rsidRDefault="001B3DA0" w:rsidP="00A56A64">
      <w:pPr>
        <w:numPr>
          <w:ilvl w:val="0"/>
          <w:numId w:val="7"/>
        </w:numPr>
        <w:tabs>
          <w:tab w:val="clear" w:pos="360"/>
          <w:tab w:val="num" w:pos="0"/>
        </w:tabs>
        <w:ind w:right="26"/>
        <w:rPr>
          <w:rFonts w:cs="Arial"/>
        </w:rPr>
      </w:pPr>
      <w:r>
        <w:t>T</w:t>
      </w:r>
      <w:r w:rsidRPr="0079428C">
        <w:t xml:space="preserve">he </w:t>
      </w:r>
      <w:r>
        <w:t>Section 75 statutory</w:t>
      </w:r>
      <w:r w:rsidRPr="0079428C">
        <w:t xml:space="preserve"> duties </w:t>
      </w:r>
      <w:r>
        <w:t>form part of</w:t>
      </w:r>
      <w:r w:rsidRPr="0079428C">
        <w:t xml:space="preserve"> induction training for new staff</w:t>
      </w:r>
      <w:r>
        <w:t>.</w:t>
      </w:r>
    </w:p>
    <w:p w:rsidR="00C55371" w:rsidRPr="00A56A64" w:rsidRDefault="001B3DA0" w:rsidP="00A56A64">
      <w:pPr>
        <w:numPr>
          <w:ilvl w:val="0"/>
          <w:numId w:val="7"/>
        </w:numPr>
        <w:tabs>
          <w:tab w:val="clear" w:pos="360"/>
          <w:tab w:val="num" w:pos="0"/>
        </w:tabs>
        <w:ind w:right="26"/>
        <w:rPr>
          <w:rFonts w:cs="Arial"/>
        </w:rPr>
      </w:pPr>
      <w:r>
        <w:t>Focused training is provided for key staff within</w:t>
      </w:r>
      <w:r>
        <w:rPr>
          <w:color w:val="FF0000"/>
        </w:rPr>
        <w:t xml:space="preserve"> </w:t>
      </w:r>
      <w:r>
        <w:t>InterTradeIreland</w:t>
      </w:r>
      <w:r>
        <w:rPr>
          <w:color w:val="FF0000"/>
        </w:rPr>
        <w:t xml:space="preserve"> </w:t>
      </w:r>
      <w:r>
        <w:t>who are directly engaged in taking forward the implementation of our equality scheme commitments (for example those</w:t>
      </w:r>
      <w:r w:rsidRPr="00131A6C">
        <w:t xml:space="preserve"> involved in research and data collection, policy development, service design, conducting equality impact assessments, consultation, monitoring and evaluation)</w:t>
      </w:r>
      <w:r>
        <w:t>.</w:t>
      </w:r>
    </w:p>
    <w:p w:rsidR="00C55371" w:rsidRDefault="001B3DA0" w:rsidP="00A56A64">
      <w:pPr>
        <w:numPr>
          <w:ilvl w:val="0"/>
          <w:numId w:val="7"/>
        </w:numPr>
        <w:tabs>
          <w:tab w:val="clear" w:pos="360"/>
          <w:tab w:val="num" w:pos="0"/>
        </w:tabs>
        <w:ind w:right="26"/>
        <w:rPr>
          <w:rFonts w:cs="Arial"/>
        </w:rPr>
      </w:pPr>
      <w:r>
        <w:t>Where appropriate, training will be provided to ensure staff are aware of the issues experienced by the range of Section 75 groups.</w:t>
      </w:r>
    </w:p>
    <w:p w:rsidR="001B3DA0" w:rsidRPr="00407C34" w:rsidRDefault="001B3DA0" w:rsidP="008F149C">
      <w:pPr>
        <w:numPr>
          <w:ilvl w:val="0"/>
          <w:numId w:val="7"/>
        </w:numPr>
        <w:tabs>
          <w:tab w:val="clear" w:pos="360"/>
          <w:tab w:val="num" w:pos="0"/>
        </w:tabs>
        <w:ind w:right="26"/>
        <w:rPr>
          <w:rFonts w:cs="Arial"/>
        </w:rPr>
      </w:pPr>
      <w:r>
        <w:t>When appropriate and on an ongoing basis, a</w:t>
      </w:r>
      <w:r w:rsidRPr="0083591C">
        <w:t xml:space="preserve">rrangements </w:t>
      </w:r>
      <w:r>
        <w:t xml:space="preserve">will be made </w:t>
      </w:r>
      <w:r w:rsidRPr="0083591C">
        <w:t>to ensure staff are kept up to date with Section 75 developments</w:t>
      </w:r>
      <w:r>
        <w:t>, including this revised scheme.</w:t>
      </w:r>
    </w:p>
    <w:p w:rsidR="001B3DA0" w:rsidRDefault="001B3DA0" w:rsidP="008F149C">
      <w:pPr>
        <w:ind w:right="26"/>
        <w:rPr>
          <w:rFonts w:cs="Arial"/>
        </w:rPr>
      </w:pPr>
    </w:p>
    <w:p w:rsidR="001B3DA0" w:rsidRDefault="001B3DA0" w:rsidP="008F149C">
      <w:pPr>
        <w:ind w:right="26"/>
      </w:pPr>
      <w:r>
        <w:t>5.5  Training and awareness raising programmes will, where relevant, be developed in association with the appropriate Section 75 groups and our staff.</w:t>
      </w:r>
    </w:p>
    <w:p w:rsidR="001B3DA0" w:rsidRDefault="001B3DA0" w:rsidP="008F149C">
      <w:pPr>
        <w:ind w:right="26"/>
      </w:pPr>
    </w:p>
    <w:p w:rsidR="001B3DA0" w:rsidRDefault="001B3DA0" w:rsidP="008F149C">
      <w:pPr>
        <w:ind w:right="26"/>
        <w:jc w:val="both"/>
      </w:pPr>
      <w:r>
        <w:t>In order to share resources and expertise, InterTradeIreland will, where possible, work closely with other bodies and agencies in the development and delivery of training.</w:t>
      </w:r>
    </w:p>
    <w:p w:rsidR="00E01B4F" w:rsidRDefault="00E01B4F" w:rsidP="008F149C">
      <w:pPr>
        <w:ind w:right="26"/>
        <w:rPr>
          <w:rFonts w:cs="Arial"/>
        </w:rPr>
      </w:pPr>
    </w:p>
    <w:p w:rsidR="00E01B4F" w:rsidRDefault="00E01B4F" w:rsidP="008F149C">
      <w:pPr>
        <w:ind w:right="26"/>
        <w:rPr>
          <w:rFonts w:cs="Arial"/>
        </w:rPr>
      </w:pPr>
    </w:p>
    <w:p w:rsidR="001B3DA0" w:rsidRDefault="001B3DA0" w:rsidP="008F149C">
      <w:pPr>
        <w:ind w:right="26" w:firstLine="720"/>
        <w:outlineLvl w:val="0"/>
        <w:rPr>
          <w:rFonts w:cs="Arial"/>
          <w:b/>
        </w:rPr>
      </w:pPr>
      <w:r>
        <w:rPr>
          <w:rFonts w:cs="Arial"/>
          <w:b/>
        </w:rPr>
        <w:t>Monitoring and evaluation</w:t>
      </w:r>
    </w:p>
    <w:p w:rsidR="001B3DA0" w:rsidRPr="00255C47" w:rsidRDefault="001B3DA0" w:rsidP="008F149C">
      <w:pPr>
        <w:ind w:right="26"/>
        <w:rPr>
          <w:rFonts w:cs="Arial"/>
          <w:b/>
        </w:rPr>
      </w:pPr>
    </w:p>
    <w:p w:rsidR="001B3DA0" w:rsidRDefault="001B3DA0" w:rsidP="008F149C">
      <w:pPr>
        <w:ind w:right="26"/>
      </w:pPr>
      <w:r>
        <w:t xml:space="preserve">5.6  </w:t>
      </w:r>
      <w:r>
        <w:rPr>
          <w:rFonts w:cs="Arial"/>
        </w:rPr>
        <w:t>Our training programme is subject to the following monitoring and evaluation arrangements:</w:t>
      </w:r>
    </w:p>
    <w:p w:rsidR="001B3DA0" w:rsidRDefault="001B3DA0" w:rsidP="008F149C">
      <w:pPr>
        <w:ind w:right="26"/>
        <w:jc w:val="both"/>
      </w:pPr>
    </w:p>
    <w:p w:rsidR="001B3DA0" w:rsidRDefault="001B3DA0" w:rsidP="008F149C">
      <w:pPr>
        <w:numPr>
          <w:ilvl w:val="0"/>
          <w:numId w:val="8"/>
        </w:numPr>
        <w:tabs>
          <w:tab w:val="clear" w:pos="720"/>
          <w:tab w:val="num" w:pos="0"/>
        </w:tabs>
        <w:ind w:left="360" w:right="26"/>
      </w:pPr>
      <w:r>
        <w:t>We evaluate the extent to which all participants in this training programme have acquired the necessary skills and knowledge to achieve each of the above objectives.</w:t>
      </w:r>
    </w:p>
    <w:p w:rsidR="001B3DA0" w:rsidRDefault="001B3DA0" w:rsidP="008F149C">
      <w:pPr>
        <w:ind w:right="26"/>
      </w:pPr>
    </w:p>
    <w:p w:rsidR="001B3DA0" w:rsidRDefault="001B3DA0" w:rsidP="008F149C">
      <w:pPr>
        <w:numPr>
          <w:ilvl w:val="0"/>
          <w:numId w:val="8"/>
        </w:numPr>
        <w:tabs>
          <w:tab w:val="clear" w:pos="720"/>
          <w:tab w:val="num" w:pos="0"/>
        </w:tabs>
        <w:ind w:left="360" w:right="26"/>
      </w:pPr>
      <w:r>
        <w:t>The extent to which training objectives have been met will be reported on as part of the Section 75 annual progress report, which will be sent to the Equality Commission.</w:t>
      </w:r>
    </w:p>
    <w:p w:rsidR="001B3DA0" w:rsidRDefault="001B3DA0" w:rsidP="008F149C">
      <w:pPr>
        <w:ind w:right="26"/>
        <w:rPr>
          <w:rFonts w:cs="Arial"/>
        </w:rPr>
      </w:pPr>
    </w:p>
    <w:p w:rsidR="001B3DA0" w:rsidRPr="00A93B45" w:rsidRDefault="001B3DA0" w:rsidP="008F149C">
      <w:pPr>
        <w:ind w:right="26"/>
      </w:pPr>
      <w:r>
        <w:rPr>
          <w:rFonts w:cs="Arial"/>
        </w:rPr>
        <w:t xml:space="preserve">5.7 All staff have already received training on s75 and professional staff on the specific skills they need during the tenure of the first Equality Scheme in Northern Ireland.  All staff will receive training on the revised scheme and be made fully aware of </w:t>
      </w:r>
      <w:proofErr w:type="spellStart"/>
      <w:r>
        <w:rPr>
          <w:rFonts w:cs="Arial"/>
        </w:rPr>
        <w:t>InterTradeIreland’s</w:t>
      </w:r>
      <w:proofErr w:type="spellEnd"/>
      <w:r>
        <w:rPr>
          <w:rFonts w:cs="Arial"/>
        </w:rPr>
        <w:t xml:space="preserve"> action plan, and refresher training will be provided on an on-going basis as required.</w:t>
      </w: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A56A64" w:rsidRDefault="00A56A64"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E01B4F" w:rsidRDefault="00E01B4F" w:rsidP="008F149C">
      <w:pPr>
        <w:ind w:right="26"/>
        <w:rPr>
          <w:rFonts w:cs="Arial"/>
          <w:b/>
          <w:sz w:val="32"/>
          <w:szCs w:val="32"/>
        </w:rPr>
      </w:pPr>
    </w:p>
    <w:p w:rsidR="001B3DA0" w:rsidRDefault="001B3DA0" w:rsidP="008F149C">
      <w:pPr>
        <w:ind w:right="26"/>
        <w:rPr>
          <w:rFonts w:cs="Arial"/>
          <w:b/>
          <w:sz w:val="32"/>
          <w:szCs w:val="32"/>
        </w:rPr>
      </w:pPr>
      <w:r w:rsidRPr="00831E1B">
        <w:rPr>
          <w:rFonts w:cs="Arial"/>
          <w:b/>
          <w:sz w:val="32"/>
          <w:szCs w:val="32"/>
        </w:rPr>
        <w:t>C</w:t>
      </w:r>
      <w:r>
        <w:rPr>
          <w:rFonts w:cs="Arial"/>
          <w:b/>
          <w:sz w:val="32"/>
          <w:szCs w:val="32"/>
        </w:rPr>
        <w:t>hapter</w:t>
      </w:r>
      <w:r w:rsidRPr="00831E1B">
        <w:rPr>
          <w:rFonts w:cs="Arial"/>
          <w:b/>
          <w:sz w:val="32"/>
          <w:szCs w:val="32"/>
        </w:rPr>
        <w:t xml:space="preserve"> 6</w:t>
      </w:r>
      <w:r w:rsidRPr="00831E1B">
        <w:rPr>
          <w:rFonts w:cs="Arial"/>
          <w:b/>
          <w:sz w:val="32"/>
          <w:szCs w:val="32"/>
        </w:rPr>
        <w:tab/>
        <w:t xml:space="preserve">Our arrangements for ensuring and </w:t>
      </w:r>
    </w:p>
    <w:p w:rsidR="001B3DA0" w:rsidRPr="00831E1B" w:rsidRDefault="001B3DA0" w:rsidP="008F149C">
      <w:pPr>
        <w:ind w:left="2160" w:right="26"/>
        <w:rPr>
          <w:rFonts w:cs="Arial"/>
          <w:b/>
          <w:sz w:val="32"/>
          <w:szCs w:val="32"/>
        </w:rPr>
      </w:pPr>
      <w:r w:rsidRPr="00831E1B">
        <w:rPr>
          <w:rFonts w:cs="Arial"/>
          <w:b/>
          <w:sz w:val="32"/>
          <w:szCs w:val="32"/>
        </w:rPr>
        <w:t>assessing public access to information and services we provide</w:t>
      </w:r>
    </w:p>
    <w:p w:rsidR="001B3DA0" w:rsidRPr="009F4982" w:rsidRDefault="001B3DA0" w:rsidP="008F149C">
      <w:pPr>
        <w:ind w:left="1440" w:right="26" w:firstLine="720"/>
        <w:rPr>
          <w:rFonts w:cs="Arial"/>
          <w:b/>
        </w:rPr>
      </w:pPr>
      <w:r>
        <w:rPr>
          <w:rFonts w:cs="Arial"/>
        </w:rPr>
        <w:t>(Schedule 9 4. (2) (f))</w:t>
      </w:r>
    </w:p>
    <w:p w:rsidR="001B3DA0" w:rsidRDefault="001B3DA0" w:rsidP="008F149C">
      <w:pPr>
        <w:ind w:right="26"/>
      </w:pPr>
    </w:p>
    <w:p w:rsidR="001B3DA0" w:rsidRPr="004D50FF" w:rsidRDefault="001B3DA0" w:rsidP="008F149C">
      <w:pPr>
        <w:ind w:right="26"/>
      </w:pPr>
      <w:r>
        <w:t>6.1 InterTradeIreland is committed to ensuring that the information we disseminate and the services we provide are fully accessible to all parts of the community in Northern Ireland.  We keep our arrangements</w:t>
      </w:r>
      <w:r w:rsidRPr="004D50FF">
        <w:t xml:space="preserve"> under review </w:t>
      </w:r>
      <w:r>
        <w:t xml:space="preserve">to ensure that this </w:t>
      </w:r>
      <w:r w:rsidRPr="004D50FF">
        <w:t>remains the case</w:t>
      </w:r>
      <w:r>
        <w:t>.</w:t>
      </w:r>
    </w:p>
    <w:p w:rsidR="001B3DA0" w:rsidRPr="00932E7B" w:rsidRDefault="001B3DA0" w:rsidP="008F149C">
      <w:pPr>
        <w:ind w:right="26"/>
        <w:rPr>
          <w:b/>
        </w:rPr>
      </w:pPr>
      <w:r>
        <w:tab/>
      </w:r>
    </w:p>
    <w:p w:rsidR="001B3DA0" w:rsidRDefault="001B3DA0" w:rsidP="008F149C">
      <w:pPr>
        <w:ind w:right="26"/>
        <w:rPr>
          <w:rFonts w:cs="Arial"/>
        </w:rPr>
      </w:pPr>
      <w:r>
        <w:rPr>
          <w:rFonts w:cs="Arial"/>
        </w:rPr>
        <w:t>6.2  We are aware that some groups will not have the same access to information as others.</w:t>
      </w:r>
    </w:p>
    <w:p w:rsidR="001B3DA0" w:rsidRPr="00FB0840" w:rsidRDefault="001B3DA0" w:rsidP="008F149C">
      <w:pPr>
        <w:ind w:right="26"/>
        <w:rPr>
          <w:rFonts w:cs="Arial"/>
        </w:rPr>
      </w:pPr>
      <w:r>
        <w:rPr>
          <w:rFonts w:cs="Arial"/>
        </w:rPr>
        <w:t>In particular</w:t>
      </w:r>
      <w:r w:rsidRPr="00FB0840">
        <w:rPr>
          <w:rFonts w:cs="Arial"/>
        </w:rPr>
        <w:t>:</w:t>
      </w:r>
    </w:p>
    <w:p w:rsidR="001B3DA0" w:rsidRPr="00817558" w:rsidRDefault="001B3DA0" w:rsidP="008F149C">
      <w:pPr>
        <w:ind w:right="26"/>
        <w:rPr>
          <w:rFonts w:cs="Arial"/>
        </w:rPr>
      </w:pPr>
      <w:r w:rsidRPr="00FB0840">
        <w:rPr>
          <w:rFonts w:cs="Arial"/>
        </w:rPr>
        <w:t>• People with sensory</w:t>
      </w:r>
      <w:r>
        <w:rPr>
          <w:rFonts w:cs="Arial"/>
        </w:rPr>
        <w:t>,</w:t>
      </w:r>
      <w:r w:rsidRPr="00FB0840">
        <w:rPr>
          <w:rFonts w:cs="Arial"/>
        </w:rPr>
        <w:t xml:space="preserve"> learning</w:t>
      </w:r>
      <w:r>
        <w:rPr>
          <w:rFonts w:cs="Arial"/>
        </w:rPr>
        <w:t xml:space="preserve">, </w:t>
      </w:r>
      <w:r w:rsidRPr="00817558">
        <w:rPr>
          <w:rFonts w:cs="Arial"/>
        </w:rPr>
        <w:t>communication and mobility disabilities may require printed information in other formats</w:t>
      </w:r>
      <w:r>
        <w:rPr>
          <w:rFonts w:cs="Arial"/>
        </w:rPr>
        <w:t>.</w:t>
      </w:r>
    </w:p>
    <w:p w:rsidR="001B3DA0" w:rsidRPr="00FB0840" w:rsidRDefault="001B3DA0" w:rsidP="008F149C">
      <w:pPr>
        <w:ind w:right="26"/>
        <w:rPr>
          <w:rFonts w:cs="Arial"/>
        </w:rPr>
      </w:pPr>
      <w:r w:rsidRPr="00817558">
        <w:rPr>
          <w:rFonts w:cs="Arial"/>
        </w:rPr>
        <w:t>• Members of ethnic minority groups, whose</w:t>
      </w:r>
      <w:r w:rsidRPr="00FB0840">
        <w:rPr>
          <w:rFonts w:cs="Arial"/>
        </w:rPr>
        <w:t xml:space="preserve"> first</w:t>
      </w:r>
      <w:r>
        <w:rPr>
          <w:rFonts w:cs="Arial"/>
        </w:rPr>
        <w:t xml:space="preserve"> </w:t>
      </w:r>
      <w:r w:rsidRPr="00FB0840">
        <w:rPr>
          <w:rFonts w:cs="Arial"/>
        </w:rPr>
        <w:t>language is not English, may have difficulties with</w:t>
      </w:r>
      <w:r>
        <w:rPr>
          <w:rFonts w:cs="Arial"/>
        </w:rPr>
        <w:t xml:space="preserve"> </w:t>
      </w:r>
      <w:r w:rsidRPr="00FB0840">
        <w:rPr>
          <w:rFonts w:cs="Arial"/>
        </w:rPr>
        <w:t>infor</w:t>
      </w:r>
      <w:r>
        <w:rPr>
          <w:rFonts w:cs="Arial"/>
        </w:rPr>
        <w:t>mation provided only in English.</w:t>
      </w:r>
    </w:p>
    <w:p w:rsidR="001B3DA0" w:rsidRDefault="001B3DA0" w:rsidP="008F149C">
      <w:pPr>
        <w:ind w:right="26"/>
        <w:rPr>
          <w:rFonts w:cs="Arial"/>
        </w:rPr>
      </w:pPr>
      <w:r w:rsidRPr="00FB0840">
        <w:rPr>
          <w:rFonts w:cs="Arial"/>
        </w:rPr>
        <w:t xml:space="preserve">• Children </w:t>
      </w:r>
      <w:r>
        <w:rPr>
          <w:rFonts w:cs="Arial"/>
        </w:rPr>
        <w:t xml:space="preserve">and </w:t>
      </w:r>
      <w:r w:rsidRPr="00FB0840">
        <w:rPr>
          <w:rFonts w:cs="Arial"/>
        </w:rPr>
        <w:t xml:space="preserve">young people may not be able to fully access </w:t>
      </w:r>
      <w:r>
        <w:rPr>
          <w:rFonts w:cs="Arial"/>
        </w:rPr>
        <w:t xml:space="preserve">or understand </w:t>
      </w:r>
      <w:r w:rsidRPr="00FB0840">
        <w:rPr>
          <w:rFonts w:cs="Arial"/>
        </w:rPr>
        <w:t>information</w:t>
      </w:r>
      <w:r>
        <w:rPr>
          <w:rFonts w:cs="Arial"/>
        </w:rPr>
        <w:t>.</w:t>
      </w:r>
    </w:p>
    <w:p w:rsidR="001B3DA0" w:rsidRDefault="001B3DA0" w:rsidP="008F149C">
      <w:pPr>
        <w:ind w:right="26"/>
        <w:rPr>
          <w:rFonts w:cs="Arial"/>
        </w:rPr>
      </w:pPr>
    </w:p>
    <w:p w:rsidR="001B3DA0" w:rsidRDefault="001B3DA0" w:rsidP="008F149C">
      <w:pPr>
        <w:ind w:right="26"/>
        <w:outlineLvl w:val="0"/>
        <w:rPr>
          <w:b/>
        </w:rPr>
      </w:pPr>
      <w:r>
        <w:rPr>
          <w:rFonts w:cs="Arial"/>
        </w:rPr>
        <w:tab/>
      </w:r>
      <w:r w:rsidRPr="00A72F6B">
        <w:rPr>
          <w:rFonts w:cs="Arial"/>
          <w:b/>
        </w:rPr>
        <w:t>Access to</w:t>
      </w:r>
      <w:r>
        <w:rPr>
          <w:rFonts w:cs="Arial"/>
        </w:rPr>
        <w:t xml:space="preserve"> i</w:t>
      </w:r>
      <w:r>
        <w:rPr>
          <w:b/>
        </w:rPr>
        <w:t>nformation</w:t>
      </w:r>
    </w:p>
    <w:p w:rsidR="001B3DA0" w:rsidRPr="008764A2" w:rsidRDefault="001B3DA0" w:rsidP="008F149C">
      <w:pPr>
        <w:ind w:right="26"/>
        <w:rPr>
          <w:b/>
        </w:rPr>
      </w:pPr>
    </w:p>
    <w:p w:rsidR="001B3DA0" w:rsidRPr="00817558" w:rsidRDefault="001B3DA0" w:rsidP="008F149C">
      <w:pPr>
        <w:ind w:right="26"/>
        <w:rPr>
          <w:rFonts w:cs="Arial"/>
        </w:rPr>
      </w:pPr>
      <w:r>
        <w:rPr>
          <w:rFonts w:cs="Arial"/>
        </w:rPr>
        <w:t xml:space="preserve">6.3  </w:t>
      </w:r>
      <w:r w:rsidRPr="00FB0840">
        <w:rPr>
          <w:rFonts w:cs="Arial"/>
        </w:rPr>
        <w:t>To ensure equality of oppor</w:t>
      </w:r>
      <w:r>
        <w:rPr>
          <w:rFonts w:cs="Arial"/>
        </w:rPr>
        <w:t xml:space="preserve">tunity in accessing information, we provide information in alternative formats </w:t>
      </w:r>
      <w:r w:rsidRPr="00FB0840">
        <w:rPr>
          <w:rFonts w:cs="Arial"/>
        </w:rPr>
        <w:t xml:space="preserve">on </w:t>
      </w:r>
      <w:r>
        <w:rPr>
          <w:rFonts w:cs="Arial"/>
        </w:rPr>
        <w:t xml:space="preserve">request, where reasonably practicable.  </w:t>
      </w:r>
      <w:r w:rsidRPr="00817558">
        <w:rPr>
          <w:rFonts w:cs="Arial"/>
        </w:rPr>
        <w:t xml:space="preserve">Where the exact request cannot be met we will ensure a reasonable alternative is provided. </w:t>
      </w:r>
    </w:p>
    <w:p w:rsidR="001B3DA0" w:rsidRPr="00817558" w:rsidRDefault="001B3DA0" w:rsidP="008F149C">
      <w:pPr>
        <w:ind w:right="26"/>
        <w:rPr>
          <w:rFonts w:cs="Arial"/>
        </w:rPr>
      </w:pPr>
    </w:p>
    <w:p w:rsidR="001B3DA0" w:rsidRDefault="001B3DA0" w:rsidP="008F149C">
      <w:pPr>
        <w:ind w:right="26"/>
        <w:rPr>
          <w:rFonts w:cs="Arial"/>
        </w:rPr>
      </w:pPr>
      <w:r>
        <w:rPr>
          <w:rFonts w:cs="Arial"/>
        </w:rPr>
        <w:t xml:space="preserve">Alternative formats may </w:t>
      </w:r>
      <w:r w:rsidRPr="00817558">
        <w:rPr>
          <w:rFonts w:cs="Arial"/>
        </w:rPr>
        <w:t>include Easy Read, Braille, audio formats (CD, mp3 or DAISY), large print or</w:t>
      </w:r>
      <w:r w:rsidRPr="00FB0840">
        <w:rPr>
          <w:rFonts w:cs="Arial"/>
        </w:rPr>
        <w:t xml:space="preserve"> minority languages to meet the needs of those </w:t>
      </w:r>
      <w:r>
        <w:rPr>
          <w:rFonts w:cs="Arial"/>
        </w:rPr>
        <w:t xml:space="preserve">for whom </w:t>
      </w:r>
      <w:r w:rsidRPr="00FB0840">
        <w:rPr>
          <w:rFonts w:cs="Arial"/>
        </w:rPr>
        <w:t>English</w:t>
      </w:r>
      <w:r>
        <w:rPr>
          <w:rFonts w:cs="Arial"/>
        </w:rPr>
        <w:t xml:space="preserve"> is not their first language</w:t>
      </w:r>
      <w:r w:rsidRPr="00FB0840">
        <w:rPr>
          <w:rFonts w:cs="Arial"/>
        </w:rPr>
        <w:t xml:space="preserve">. </w:t>
      </w:r>
    </w:p>
    <w:p w:rsidR="001B3DA0" w:rsidRDefault="001B3DA0" w:rsidP="008F149C">
      <w:pPr>
        <w:ind w:right="26"/>
        <w:rPr>
          <w:rFonts w:cs="Arial"/>
        </w:rPr>
      </w:pPr>
      <w:r>
        <w:rPr>
          <w:rFonts w:cs="Arial"/>
        </w:rPr>
        <w:t xml:space="preserve">InterTradeIreland liaises </w:t>
      </w:r>
      <w:r w:rsidRPr="00C02C16">
        <w:rPr>
          <w:rFonts w:cs="Arial"/>
        </w:rPr>
        <w:t>with representatives of young pe</w:t>
      </w:r>
      <w:r>
        <w:rPr>
          <w:rFonts w:cs="Arial"/>
        </w:rPr>
        <w:t>ople and</w:t>
      </w:r>
      <w:r w:rsidRPr="00C02C16">
        <w:rPr>
          <w:rFonts w:cs="Arial"/>
        </w:rPr>
        <w:t xml:space="preserve"> disability </w:t>
      </w:r>
      <w:r>
        <w:rPr>
          <w:rFonts w:cs="Arial"/>
        </w:rPr>
        <w:t xml:space="preserve">and minority ethnic </w:t>
      </w:r>
      <w:r w:rsidRPr="00C02C16">
        <w:rPr>
          <w:rFonts w:cs="Arial"/>
        </w:rPr>
        <w:t>organisations and take</w:t>
      </w:r>
      <w:r>
        <w:rPr>
          <w:rFonts w:cs="Arial"/>
        </w:rPr>
        <w:t>s</w:t>
      </w:r>
      <w:r w:rsidRPr="00C02C16">
        <w:rPr>
          <w:rFonts w:cs="Arial"/>
        </w:rPr>
        <w:t xml:space="preserve"> account of </w:t>
      </w:r>
      <w:r>
        <w:rPr>
          <w:rFonts w:cs="Arial"/>
        </w:rPr>
        <w:t xml:space="preserve">existing and developing </w:t>
      </w:r>
      <w:r w:rsidRPr="00C02C16">
        <w:rPr>
          <w:rFonts w:cs="Arial"/>
        </w:rPr>
        <w:t>good practice</w:t>
      </w:r>
      <w:r>
        <w:rPr>
          <w:rFonts w:cs="Arial"/>
        </w:rPr>
        <w:t>.</w:t>
      </w:r>
    </w:p>
    <w:p w:rsidR="001B3DA0" w:rsidRPr="000359EA" w:rsidRDefault="001B3DA0" w:rsidP="008F149C">
      <w:pPr>
        <w:ind w:right="26"/>
        <w:rPr>
          <w:rFonts w:cs="Arial"/>
          <w:color w:val="FF00FF"/>
        </w:rPr>
      </w:pPr>
      <w:r w:rsidRPr="00817558">
        <w:rPr>
          <w:rFonts w:cs="Arial"/>
        </w:rPr>
        <w:t>We will respond to requests for information in alternative formats in a timely manner, usually</w:t>
      </w:r>
      <w:r>
        <w:rPr>
          <w:rFonts w:cs="Arial"/>
          <w:color w:val="FF00FF"/>
        </w:rPr>
        <w:t xml:space="preserve"> </w:t>
      </w:r>
      <w:r w:rsidRPr="0005032C">
        <w:rPr>
          <w:rFonts w:cs="Arial"/>
        </w:rPr>
        <w:t>within a fortnight.</w:t>
      </w:r>
    </w:p>
    <w:p w:rsidR="001B3DA0" w:rsidRDefault="001B3DA0" w:rsidP="008F149C">
      <w:pPr>
        <w:ind w:right="26"/>
        <w:rPr>
          <w:rFonts w:cs="Arial"/>
          <w:color w:val="FF0000"/>
        </w:rPr>
      </w:pPr>
    </w:p>
    <w:p w:rsidR="001B3DA0" w:rsidRDefault="001B3DA0" w:rsidP="008F149C">
      <w:pPr>
        <w:ind w:right="26"/>
        <w:rPr>
          <w:rFonts w:cs="Arial"/>
        </w:rPr>
      </w:pPr>
      <w:r>
        <w:rPr>
          <w:rFonts w:cs="Arial"/>
        </w:rPr>
        <w:t>6.4  In disseminating information through the media we will seek to advertise in the press where appropriate and use different communication methods as far as possible.</w:t>
      </w:r>
    </w:p>
    <w:p w:rsidR="001B3DA0" w:rsidRDefault="001B3DA0" w:rsidP="008F149C">
      <w:pPr>
        <w:ind w:right="26"/>
        <w:rPr>
          <w:rFonts w:cs="Arial"/>
        </w:rPr>
      </w:pPr>
    </w:p>
    <w:p w:rsidR="001B3DA0" w:rsidRDefault="001B3DA0" w:rsidP="008F149C">
      <w:pPr>
        <w:ind w:right="26"/>
        <w:rPr>
          <w:rFonts w:cs="Arial"/>
        </w:rPr>
      </w:pPr>
    </w:p>
    <w:p w:rsidR="001B3DA0" w:rsidRDefault="001B3DA0" w:rsidP="008F149C">
      <w:pPr>
        <w:ind w:right="26"/>
        <w:rPr>
          <w:rFonts w:cs="Arial"/>
        </w:rPr>
      </w:pPr>
    </w:p>
    <w:p w:rsidR="001B3DA0" w:rsidRPr="002D1A47" w:rsidRDefault="001B3DA0" w:rsidP="008F149C">
      <w:pPr>
        <w:ind w:right="26"/>
        <w:rPr>
          <w:rFonts w:cs="Arial"/>
        </w:rPr>
      </w:pPr>
    </w:p>
    <w:p w:rsidR="001B3DA0" w:rsidRDefault="001B3DA0" w:rsidP="008F149C">
      <w:pPr>
        <w:ind w:right="26"/>
        <w:rPr>
          <w:rFonts w:cs="Arial"/>
        </w:rPr>
      </w:pPr>
    </w:p>
    <w:p w:rsidR="001B3DA0" w:rsidRDefault="001B3DA0" w:rsidP="008F149C">
      <w:pPr>
        <w:ind w:right="26" w:firstLine="720"/>
        <w:outlineLvl w:val="0"/>
        <w:rPr>
          <w:rFonts w:cs="Arial"/>
          <w:b/>
        </w:rPr>
      </w:pPr>
      <w:r>
        <w:rPr>
          <w:rFonts w:cs="Arial"/>
          <w:b/>
        </w:rPr>
        <w:t>Access to services</w:t>
      </w:r>
    </w:p>
    <w:p w:rsidR="001B3DA0" w:rsidRDefault="001B3DA0" w:rsidP="008F149C">
      <w:pPr>
        <w:ind w:right="26" w:firstLine="720"/>
        <w:rPr>
          <w:rFonts w:cs="Arial"/>
          <w:b/>
        </w:rPr>
      </w:pPr>
    </w:p>
    <w:p w:rsidR="001B3DA0" w:rsidRDefault="001B3DA0" w:rsidP="008F149C">
      <w:pPr>
        <w:ind w:right="26"/>
        <w:rPr>
          <w:rFonts w:cs="Arial"/>
        </w:rPr>
      </w:pPr>
      <w:r>
        <w:rPr>
          <w:rFonts w:cs="Arial"/>
        </w:rPr>
        <w:t>6.5  InterTradeIreland is committed to ensuring</w:t>
      </w:r>
      <w:r w:rsidRPr="00461009">
        <w:rPr>
          <w:rFonts w:cs="Arial"/>
        </w:rPr>
        <w:t xml:space="preserve"> that all of </w:t>
      </w:r>
      <w:r>
        <w:rPr>
          <w:rFonts w:cs="Arial"/>
        </w:rPr>
        <w:t>our</w:t>
      </w:r>
      <w:r w:rsidRPr="00461009">
        <w:rPr>
          <w:rFonts w:cs="Arial"/>
        </w:rPr>
        <w:t xml:space="preserve"> services are fully accessible</w:t>
      </w:r>
      <w:r>
        <w:rPr>
          <w:rFonts w:cs="Arial"/>
        </w:rPr>
        <w:t xml:space="preserve"> </w:t>
      </w:r>
      <w:r w:rsidRPr="00817558">
        <w:rPr>
          <w:rFonts w:cs="Arial"/>
        </w:rPr>
        <w:t>to everyone in the community across the Section 75 categories.</w:t>
      </w:r>
      <w:r>
        <w:rPr>
          <w:rFonts w:cs="Arial"/>
        </w:rPr>
        <w:t xml:space="preserve"> </w:t>
      </w:r>
    </w:p>
    <w:p w:rsidR="001B3DA0" w:rsidRDefault="001B3DA0" w:rsidP="008F149C">
      <w:pPr>
        <w:ind w:right="26"/>
        <w:rPr>
          <w:rFonts w:cs="Arial"/>
        </w:rPr>
      </w:pPr>
      <w:r>
        <w:rPr>
          <w:rFonts w:cs="Arial"/>
        </w:rPr>
        <w:t xml:space="preserve">InterTradeIreland also </w:t>
      </w:r>
      <w:r w:rsidRPr="00461009">
        <w:rPr>
          <w:rFonts w:cs="Arial"/>
        </w:rPr>
        <w:t>adhere</w:t>
      </w:r>
      <w:r>
        <w:rPr>
          <w:rFonts w:cs="Arial"/>
        </w:rPr>
        <w:t>s</w:t>
      </w:r>
      <w:r w:rsidRPr="00461009">
        <w:rPr>
          <w:rFonts w:cs="Arial"/>
        </w:rPr>
        <w:t xml:space="preserve"> to the relevant provisions </w:t>
      </w:r>
      <w:r>
        <w:rPr>
          <w:rFonts w:cs="Arial"/>
        </w:rPr>
        <w:t>of current anti-discrimination legislation in terms of accessibility of services, and makes sure that consultation venues have a high level of accessibility for all users..</w:t>
      </w:r>
    </w:p>
    <w:p w:rsidR="001B3DA0" w:rsidRPr="001C15DA" w:rsidRDefault="001B3DA0" w:rsidP="008F149C">
      <w:pPr>
        <w:ind w:right="26"/>
        <w:rPr>
          <w:rFonts w:cs="Arial"/>
          <w:color w:val="FF0000"/>
        </w:rPr>
      </w:pPr>
    </w:p>
    <w:p w:rsidR="001B3DA0" w:rsidRDefault="001B3DA0" w:rsidP="008F149C">
      <w:pPr>
        <w:ind w:right="26"/>
        <w:outlineLvl w:val="0"/>
        <w:rPr>
          <w:rFonts w:cs="Arial"/>
          <w:b/>
        </w:rPr>
      </w:pPr>
      <w:r>
        <w:rPr>
          <w:rFonts w:cs="Arial"/>
          <w:b/>
        </w:rPr>
        <w:tab/>
        <w:t>Assessing public access to information and services</w:t>
      </w:r>
    </w:p>
    <w:p w:rsidR="001B3DA0" w:rsidRDefault="001B3DA0" w:rsidP="008F149C">
      <w:pPr>
        <w:ind w:right="26"/>
        <w:rPr>
          <w:rFonts w:cs="Arial"/>
          <w:b/>
        </w:rPr>
      </w:pPr>
    </w:p>
    <w:p w:rsidR="001B3DA0" w:rsidRDefault="001B3DA0" w:rsidP="008F149C">
      <w:pPr>
        <w:ind w:right="26"/>
      </w:pPr>
      <w:r>
        <w:rPr>
          <w:rFonts w:cs="Arial"/>
        </w:rPr>
        <w:t xml:space="preserve">6.6  </w:t>
      </w:r>
      <w:r>
        <w:t>We monitor annually</w:t>
      </w:r>
      <w:r>
        <w:rPr>
          <w:color w:val="FF0000"/>
        </w:rPr>
        <w:t xml:space="preserve"> </w:t>
      </w:r>
      <w:r>
        <w:t xml:space="preserve">across </w:t>
      </w:r>
      <w:r w:rsidRPr="00817558">
        <w:t>all our</w:t>
      </w:r>
      <w:r>
        <w:t xml:space="preserve"> functions,</w:t>
      </w:r>
      <w:r w:rsidRPr="00506956">
        <w:t xml:space="preserve"> </w:t>
      </w:r>
      <w:r>
        <w:t>in relation to access to information and services, to ensure equality of opportunity and good relations are promoted.  This is reported on in our annual review to the Equality Commission</w:t>
      </w:r>
      <w:r w:rsidR="00D252F4">
        <w:t>.</w:t>
      </w:r>
    </w:p>
    <w:p w:rsidR="001B3DA0" w:rsidRDefault="001B3DA0" w:rsidP="008F149C">
      <w:pPr>
        <w:ind w:right="26"/>
      </w:pPr>
    </w:p>
    <w:p w:rsidR="001B3DA0" w:rsidRPr="00831E1B" w:rsidRDefault="001B3DA0" w:rsidP="008F149C">
      <w:pPr>
        <w:ind w:left="2160" w:right="26" w:hanging="2160"/>
        <w:rPr>
          <w:rFonts w:cs="Arial"/>
          <w:b/>
          <w:sz w:val="32"/>
          <w:szCs w:val="32"/>
        </w:rPr>
      </w:pPr>
      <w:r>
        <w:rPr>
          <w:rFonts w:cs="Arial"/>
          <w:b/>
        </w:rPr>
        <w:br w:type="page"/>
      </w:r>
      <w:r w:rsidRPr="00831E1B">
        <w:rPr>
          <w:rFonts w:cs="Arial"/>
          <w:b/>
          <w:sz w:val="32"/>
          <w:szCs w:val="32"/>
        </w:rPr>
        <w:lastRenderedPageBreak/>
        <w:t>C</w:t>
      </w:r>
      <w:r>
        <w:rPr>
          <w:rFonts w:cs="Arial"/>
          <w:b/>
          <w:sz w:val="32"/>
          <w:szCs w:val="32"/>
        </w:rPr>
        <w:t xml:space="preserve">hapter </w:t>
      </w:r>
      <w:r w:rsidRPr="00831E1B">
        <w:rPr>
          <w:rFonts w:cs="Arial"/>
          <w:b/>
          <w:sz w:val="32"/>
          <w:szCs w:val="32"/>
        </w:rPr>
        <w:t>7</w:t>
      </w:r>
      <w:r w:rsidRPr="00831E1B">
        <w:rPr>
          <w:rFonts w:cs="Arial"/>
          <w:b/>
          <w:sz w:val="32"/>
          <w:szCs w:val="32"/>
        </w:rPr>
        <w:tab/>
        <w:t>Timetable for measures we propose in this equality scheme</w:t>
      </w:r>
    </w:p>
    <w:p w:rsidR="001B3DA0" w:rsidRDefault="001B3DA0" w:rsidP="008F149C">
      <w:pPr>
        <w:ind w:left="2160" w:right="26" w:hanging="2160"/>
        <w:rPr>
          <w:rFonts w:cs="Arial"/>
        </w:rPr>
      </w:pPr>
      <w:r>
        <w:rPr>
          <w:rFonts w:cs="Arial"/>
          <w:b/>
        </w:rPr>
        <w:tab/>
        <w:t>(</w:t>
      </w:r>
      <w:r>
        <w:rPr>
          <w:rFonts w:cs="Arial"/>
        </w:rPr>
        <w:t>Schedule 9 4. (3) (b))</w:t>
      </w:r>
    </w:p>
    <w:p w:rsidR="001B3DA0" w:rsidRDefault="001B3DA0" w:rsidP="008F149C">
      <w:pPr>
        <w:ind w:left="2160" w:right="26" w:hanging="2160"/>
        <w:rPr>
          <w:rFonts w:cs="Arial"/>
        </w:rPr>
      </w:pPr>
    </w:p>
    <w:p w:rsidR="001B3DA0" w:rsidRDefault="001B3DA0" w:rsidP="008F149C">
      <w:pPr>
        <w:ind w:left="540" w:right="26" w:hanging="540"/>
        <w:rPr>
          <w:rFonts w:cs="Arial"/>
        </w:rPr>
      </w:pPr>
      <w:r>
        <w:rPr>
          <w:rFonts w:cs="Arial"/>
        </w:rPr>
        <w:t xml:space="preserve">7.1  Appendix 4 outlines our </w:t>
      </w:r>
      <w:r w:rsidRPr="00817558">
        <w:rPr>
          <w:rFonts w:cs="Arial"/>
        </w:rPr>
        <w:t>timetable for all measures</w:t>
      </w:r>
      <w:r>
        <w:rPr>
          <w:rFonts w:cs="Arial"/>
        </w:rPr>
        <w:t xml:space="preserve"> proposed within this equality scheme.  The measures outlined in this timetable will be incorporated into our business planning processes. </w:t>
      </w:r>
    </w:p>
    <w:p w:rsidR="001B3DA0" w:rsidRDefault="001B3DA0" w:rsidP="008F149C">
      <w:pPr>
        <w:ind w:left="540" w:right="26" w:hanging="540"/>
        <w:rPr>
          <w:rFonts w:cs="Arial"/>
        </w:rPr>
      </w:pPr>
    </w:p>
    <w:p w:rsidR="001B3DA0" w:rsidRDefault="001B3DA0" w:rsidP="008F149C">
      <w:pPr>
        <w:ind w:left="540" w:right="26" w:hanging="540"/>
        <w:rPr>
          <w:rFonts w:cs="Arial"/>
        </w:rPr>
      </w:pPr>
      <w:r>
        <w:rPr>
          <w:rFonts w:cs="Arial"/>
        </w:rPr>
        <w:t>7.2  This timetable is different from and in addition to our commitment to developing action plans/action measures to specifically address inequalities and further promote equality of opportunity and good relations.  We have included in our equality scheme a commitment to develop an action plan.  Accordingly, this commitment is listed in the timetable of measures at Appendix 4.  For information on these action measures please see above at 2.10 – 2.17.</w:t>
      </w: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left="540" w:right="26" w:hanging="540"/>
        <w:rPr>
          <w:rFonts w:cs="Arial"/>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Pr="00831E1B" w:rsidRDefault="001B3DA0" w:rsidP="008F149C">
      <w:pPr>
        <w:ind w:right="26"/>
        <w:rPr>
          <w:rFonts w:cs="Arial"/>
          <w:b/>
          <w:sz w:val="32"/>
          <w:szCs w:val="32"/>
        </w:rPr>
      </w:pPr>
      <w:r w:rsidRPr="00831E1B">
        <w:rPr>
          <w:rFonts w:cs="Arial"/>
          <w:b/>
          <w:sz w:val="32"/>
          <w:szCs w:val="32"/>
        </w:rPr>
        <w:lastRenderedPageBreak/>
        <w:t>C</w:t>
      </w:r>
      <w:r>
        <w:rPr>
          <w:rFonts w:cs="Arial"/>
          <w:b/>
          <w:sz w:val="32"/>
          <w:szCs w:val="32"/>
        </w:rPr>
        <w:t xml:space="preserve">hapter </w:t>
      </w:r>
      <w:r w:rsidRPr="00831E1B">
        <w:rPr>
          <w:rFonts w:cs="Arial"/>
          <w:b/>
          <w:sz w:val="32"/>
          <w:szCs w:val="32"/>
        </w:rPr>
        <w:t>8</w:t>
      </w:r>
      <w:r w:rsidRPr="00831E1B">
        <w:rPr>
          <w:rFonts w:cs="Arial"/>
          <w:b/>
          <w:sz w:val="32"/>
          <w:szCs w:val="32"/>
        </w:rPr>
        <w:tab/>
        <w:t xml:space="preserve">Our complaints procedure </w:t>
      </w:r>
    </w:p>
    <w:p w:rsidR="001B3DA0" w:rsidRDefault="001B3DA0" w:rsidP="008F149C">
      <w:pPr>
        <w:ind w:left="1440" w:right="26" w:firstLine="720"/>
        <w:rPr>
          <w:rFonts w:cs="Arial"/>
        </w:rPr>
      </w:pPr>
      <w:r>
        <w:rPr>
          <w:rFonts w:cs="Arial"/>
        </w:rPr>
        <w:t>(Schedule 9 10.)</w:t>
      </w:r>
    </w:p>
    <w:p w:rsidR="001B3DA0" w:rsidRDefault="001B3DA0" w:rsidP="008F149C">
      <w:pPr>
        <w:ind w:right="26"/>
        <w:rPr>
          <w:rFonts w:cs="Arial"/>
        </w:rPr>
      </w:pPr>
    </w:p>
    <w:p w:rsidR="001B3DA0" w:rsidRDefault="001B3DA0" w:rsidP="008F149C">
      <w:pPr>
        <w:tabs>
          <w:tab w:val="left" w:pos="7560"/>
        </w:tabs>
        <w:ind w:right="26"/>
        <w:rPr>
          <w:rFonts w:cs="Arial"/>
        </w:rPr>
      </w:pPr>
      <w:r>
        <w:rPr>
          <w:rFonts w:cs="Arial"/>
        </w:rPr>
        <w:tab/>
      </w:r>
    </w:p>
    <w:p w:rsidR="001B3DA0" w:rsidRDefault="001B3DA0" w:rsidP="008F149C">
      <w:pPr>
        <w:ind w:right="26"/>
        <w:rPr>
          <w:rFonts w:cs="Arial"/>
        </w:rPr>
      </w:pPr>
      <w:r>
        <w:rPr>
          <w:rFonts w:cs="Arial"/>
        </w:rPr>
        <w:t>8.1  InterTradeIreland</w:t>
      </w:r>
      <w:r w:rsidRPr="00796F2C">
        <w:rPr>
          <w:rFonts w:cs="Arial"/>
        </w:rPr>
        <w:t xml:space="preserve"> is responsive to the views of members of the public.  We will endeavour to resolve all complaints made to us.</w:t>
      </w:r>
    </w:p>
    <w:p w:rsidR="001B3DA0" w:rsidRDefault="001B3DA0" w:rsidP="008F149C">
      <w:pPr>
        <w:ind w:right="26"/>
        <w:rPr>
          <w:rFonts w:cs="Arial"/>
        </w:rPr>
      </w:pPr>
    </w:p>
    <w:p w:rsidR="001B3DA0" w:rsidRPr="009A0374" w:rsidRDefault="001B3DA0" w:rsidP="008F149C">
      <w:pPr>
        <w:ind w:right="26"/>
        <w:rPr>
          <w:rFonts w:cs="Arial"/>
        </w:rPr>
      </w:pPr>
      <w:r>
        <w:rPr>
          <w:rFonts w:cs="Arial"/>
        </w:rPr>
        <w:t xml:space="preserve">8.2  </w:t>
      </w:r>
      <w:r w:rsidRPr="009A0374">
        <w:rPr>
          <w:rFonts w:cs="Arial"/>
        </w:rPr>
        <w:t>Schedule 9 paragraph 10 of the Act refers to complaint</w:t>
      </w:r>
      <w:r>
        <w:rPr>
          <w:rFonts w:cs="Arial"/>
        </w:rPr>
        <w:t>s</w:t>
      </w:r>
      <w:r w:rsidRPr="009A0374">
        <w:rPr>
          <w:rFonts w:cs="Arial"/>
        </w:rPr>
        <w:t>.</w:t>
      </w:r>
      <w:r>
        <w:rPr>
          <w:rFonts w:cs="Arial"/>
        </w:rPr>
        <w:t xml:space="preserve"> </w:t>
      </w:r>
      <w:r w:rsidRPr="009A0374">
        <w:rPr>
          <w:rFonts w:cs="Arial"/>
        </w:rPr>
        <w:t xml:space="preserve"> A person can make a complaint to a public authority if </w:t>
      </w:r>
      <w:r>
        <w:rPr>
          <w:rFonts w:cs="Arial"/>
        </w:rPr>
        <w:t>the complainant</w:t>
      </w:r>
      <w:r w:rsidRPr="009A0374">
        <w:rPr>
          <w:rFonts w:cs="Arial"/>
        </w:rPr>
        <w:t xml:space="preserve"> believe</w:t>
      </w:r>
      <w:r>
        <w:rPr>
          <w:rFonts w:cs="Arial"/>
        </w:rPr>
        <w:t>s</w:t>
      </w:r>
      <w:r w:rsidRPr="009A0374">
        <w:rPr>
          <w:rFonts w:cs="Arial"/>
        </w:rPr>
        <w:t xml:space="preserve"> </w:t>
      </w:r>
      <w:r>
        <w:rPr>
          <w:rFonts w:cs="Arial"/>
        </w:rPr>
        <w:t>he or she may have been directly affected by an alleged failure of the authority</w:t>
      </w:r>
      <w:r w:rsidRPr="009A0374">
        <w:rPr>
          <w:rFonts w:cs="Arial"/>
        </w:rPr>
        <w:t xml:space="preserve"> to comply with its approved equality scheme.  </w:t>
      </w:r>
    </w:p>
    <w:p w:rsidR="001B3DA0" w:rsidRPr="009A0374" w:rsidRDefault="001B3DA0" w:rsidP="008F149C">
      <w:pPr>
        <w:ind w:right="26"/>
        <w:rPr>
          <w:rFonts w:cs="Arial"/>
        </w:rPr>
      </w:pPr>
    </w:p>
    <w:p w:rsidR="001B3DA0" w:rsidRPr="009A0374" w:rsidRDefault="001B3DA0" w:rsidP="008F149C">
      <w:pPr>
        <w:ind w:right="26"/>
        <w:rPr>
          <w:rFonts w:cs="Arial"/>
        </w:rPr>
      </w:pPr>
      <w:r w:rsidRPr="009A0374">
        <w:rPr>
          <w:rFonts w:cs="Arial"/>
        </w:rPr>
        <w:t xml:space="preserve">If the complaint has not been resolved within a reasonable timescale, the complaint can be brought to the Equality Commission. </w:t>
      </w:r>
    </w:p>
    <w:p w:rsidR="001B3DA0" w:rsidRPr="009A0374" w:rsidRDefault="001B3DA0" w:rsidP="008F149C">
      <w:pPr>
        <w:ind w:right="26"/>
        <w:rPr>
          <w:rFonts w:cs="Arial"/>
        </w:rPr>
      </w:pPr>
      <w:r w:rsidRPr="009A0374">
        <w:rPr>
          <w:rFonts w:cs="Arial"/>
        </w:rPr>
        <w:t xml:space="preserve"> </w:t>
      </w:r>
    </w:p>
    <w:p w:rsidR="001B3DA0" w:rsidRDefault="001B3DA0" w:rsidP="008F149C">
      <w:pPr>
        <w:ind w:right="26"/>
        <w:rPr>
          <w:rFonts w:cs="Arial"/>
        </w:rPr>
      </w:pPr>
      <w:r>
        <w:rPr>
          <w:rFonts w:cs="Arial"/>
        </w:rPr>
        <w:t>8.3</w:t>
      </w:r>
      <w:r w:rsidRPr="009A0374">
        <w:rPr>
          <w:rFonts w:cs="Arial"/>
        </w:rPr>
        <w:t xml:space="preserve">  A person wishing</w:t>
      </w:r>
      <w:r>
        <w:rPr>
          <w:rFonts w:cs="Arial"/>
        </w:rPr>
        <w:t xml:space="preserve"> to make a complaint that InterTradeIreland has failed to comply with its approved equality scheme should contact:</w:t>
      </w:r>
    </w:p>
    <w:p w:rsidR="001B3DA0" w:rsidRDefault="001B3DA0" w:rsidP="008F149C">
      <w:pPr>
        <w:ind w:right="26"/>
        <w:rPr>
          <w:rFonts w:cs="Arial"/>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8"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D4D9A"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Default="001B3DA0" w:rsidP="008F149C">
      <w:pPr>
        <w:ind w:right="26"/>
        <w:rPr>
          <w:rFonts w:cs="Arial"/>
        </w:rPr>
      </w:pPr>
    </w:p>
    <w:p w:rsidR="001B3DA0" w:rsidRDefault="001B3DA0" w:rsidP="008F149C">
      <w:pPr>
        <w:ind w:right="26"/>
        <w:rPr>
          <w:rFonts w:cs="Arial"/>
        </w:rPr>
      </w:pPr>
      <w:r>
        <w:rPr>
          <w:rFonts w:cs="Arial"/>
        </w:rPr>
        <w:t xml:space="preserve">8.4  We will in the first instance acknowledge receipt of each complaint within 10 working days. </w:t>
      </w:r>
    </w:p>
    <w:p w:rsidR="001B3DA0" w:rsidRDefault="001B3DA0" w:rsidP="008F149C">
      <w:pPr>
        <w:ind w:right="26"/>
        <w:rPr>
          <w:rFonts w:cs="Arial"/>
        </w:rPr>
      </w:pPr>
    </w:p>
    <w:p w:rsidR="001B3DA0" w:rsidRPr="006A077F" w:rsidRDefault="001B3DA0" w:rsidP="008F149C">
      <w:pPr>
        <w:ind w:right="26"/>
        <w:rPr>
          <w:rFonts w:cs="Arial"/>
        </w:rPr>
      </w:pPr>
      <w:r w:rsidRPr="00720AF1">
        <w:rPr>
          <w:rFonts w:cs="Arial"/>
        </w:rPr>
        <w:t>8.</w:t>
      </w:r>
      <w:r>
        <w:rPr>
          <w:rFonts w:cs="Arial"/>
        </w:rPr>
        <w:t xml:space="preserve">5  InterTradeIreland will carry out an internal investigation of the complaint and will respond </w:t>
      </w:r>
      <w:r w:rsidRPr="009A0374">
        <w:rPr>
          <w:rFonts w:cs="Arial"/>
        </w:rPr>
        <w:t xml:space="preserve">substantively to the complainant </w:t>
      </w:r>
      <w:r>
        <w:rPr>
          <w:rFonts w:cs="Arial"/>
        </w:rPr>
        <w:t xml:space="preserve">within one </w:t>
      </w:r>
      <w:r w:rsidRPr="009A0374">
        <w:rPr>
          <w:rFonts w:cs="Arial"/>
        </w:rPr>
        <w:t>month of the date of rec</w:t>
      </w:r>
      <w:r>
        <w:rPr>
          <w:rFonts w:cs="Arial"/>
        </w:rPr>
        <w:t>eiving the letter of complaint.  Under certain circumstances, if the complexity of the matter requires a longer period, the period for response to the complainant may be extended to two months.  In those circumstances, the complainant will be advised of the extended period within one month of making the complaint.</w:t>
      </w:r>
    </w:p>
    <w:p w:rsidR="001B3DA0" w:rsidRDefault="001B3DA0" w:rsidP="008F149C">
      <w:pPr>
        <w:ind w:right="26"/>
        <w:rPr>
          <w:rFonts w:cs="Arial"/>
        </w:rPr>
      </w:pPr>
      <w:r>
        <w:rPr>
          <w:rFonts w:cs="Arial"/>
        </w:rPr>
        <w:t xml:space="preserve"> </w:t>
      </w:r>
    </w:p>
    <w:p w:rsidR="001B3DA0" w:rsidRPr="002C365A" w:rsidRDefault="001B3DA0" w:rsidP="008F149C">
      <w:pPr>
        <w:ind w:right="26"/>
        <w:rPr>
          <w:rFonts w:cs="Arial"/>
        </w:rPr>
      </w:pPr>
      <w:r>
        <w:rPr>
          <w:rFonts w:cs="Arial"/>
        </w:rPr>
        <w:t xml:space="preserve">8.6  During this process the complainant will be kept fully informed </w:t>
      </w:r>
      <w:r>
        <w:t xml:space="preserve">of the progress of the investigation into the complaint and of any outcomes. </w:t>
      </w:r>
    </w:p>
    <w:p w:rsidR="001B3DA0" w:rsidRDefault="001B3DA0" w:rsidP="008F149C">
      <w:pPr>
        <w:ind w:right="26"/>
        <w:rPr>
          <w:rFonts w:cs="Arial"/>
        </w:rPr>
      </w:pPr>
    </w:p>
    <w:p w:rsidR="001B3DA0" w:rsidRDefault="001B3DA0" w:rsidP="008F149C">
      <w:pPr>
        <w:ind w:right="26"/>
        <w:rPr>
          <w:rFonts w:cs="Arial"/>
        </w:rPr>
      </w:pPr>
      <w:r>
        <w:rPr>
          <w:rFonts w:cs="Arial"/>
        </w:rPr>
        <w:t xml:space="preserve">8.7  </w:t>
      </w:r>
      <w:r w:rsidRPr="009C282B">
        <w:rPr>
          <w:rFonts w:cs="Arial"/>
        </w:rPr>
        <w:t>In any subsequent investigation</w:t>
      </w:r>
      <w:r>
        <w:rPr>
          <w:rFonts w:cs="Arial"/>
        </w:rPr>
        <w:t xml:space="preserve"> by the Equality Commission, InterTradeIreland</w:t>
      </w:r>
      <w:r>
        <w:rPr>
          <w:rFonts w:cs="Arial"/>
          <w:color w:val="FF0000"/>
        </w:rPr>
        <w:t xml:space="preserve"> </w:t>
      </w:r>
      <w:r w:rsidRPr="009C282B">
        <w:rPr>
          <w:rFonts w:cs="Arial"/>
        </w:rPr>
        <w:t xml:space="preserve">will co-operate fully, providing access </w:t>
      </w:r>
      <w:r>
        <w:rPr>
          <w:rFonts w:cs="Arial"/>
        </w:rPr>
        <w:t xml:space="preserve">in a timely manner </w:t>
      </w:r>
      <w:r w:rsidRPr="009C282B">
        <w:rPr>
          <w:rFonts w:cs="Arial"/>
        </w:rPr>
        <w:t xml:space="preserve">to any relevant documentation that the Equality Commission may require. </w:t>
      </w:r>
    </w:p>
    <w:p w:rsidR="001B3DA0" w:rsidRDefault="001B3DA0" w:rsidP="008F149C">
      <w:pPr>
        <w:ind w:right="26"/>
        <w:rPr>
          <w:rFonts w:cs="Arial"/>
        </w:rPr>
      </w:pPr>
    </w:p>
    <w:p w:rsidR="001B3DA0" w:rsidRPr="009C282B" w:rsidRDefault="001B3DA0" w:rsidP="008F149C">
      <w:pPr>
        <w:ind w:right="26"/>
        <w:rPr>
          <w:rFonts w:cs="Arial"/>
        </w:rPr>
      </w:pPr>
      <w:r>
        <w:rPr>
          <w:rFonts w:cs="Arial"/>
        </w:rPr>
        <w:t xml:space="preserve">Similarly, InterTradeIreland </w:t>
      </w:r>
      <w:r w:rsidRPr="009C282B">
        <w:rPr>
          <w:rFonts w:cs="Arial"/>
        </w:rPr>
        <w:t>will co-operate fully with any investigation by the Equality Commission under sub-para</w:t>
      </w:r>
      <w:r>
        <w:rPr>
          <w:rFonts w:cs="Arial"/>
        </w:rPr>
        <w:t>graph</w:t>
      </w:r>
      <w:r w:rsidRPr="009C282B">
        <w:rPr>
          <w:rFonts w:cs="Arial"/>
        </w:rPr>
        <w:t xml:space="preserve"> 11 (1) (b) of Schedule 9 to the Northern Ireland Act 1998.</w:t>
      </w:r>
    </w:p>
    <w:p w:rsidR="001B3DA0" w:rsidRPr="009A0374" w:rsidRDefault="001B3DA0" w:rsidP="008F149C">
      <w:pPr>
        <w:ind w:right="26"/>
        <w:rPr>
          <w:rFonts w:cs="Arial"/>
        </w:rPr>
      </w:pPr>
    </w:p>
    <w:p w:rsidR="001B3DA0" w:rsidRPr="009A0374" w:rsidRDefault="001B3DA0" w:rsidP="008F149C">
      <w:pPr>
        <w:ind w:right="26"/>
        <w:rPr>
          <w:rFonts w:cs="Arial"/>
        </w:rPr>
      </w:pPr>
      <w:r w:rsidRPr="009A0374">
        <w:rPr>
          <w:rFonts w:cs="Arial"/>
        </w:rPr>
        <w:t>8.</w:t>
      </w:r>
      <w:r>
        <w:rPr>
          <w:rFonts w:cs="Arial"/>
        </w:rPr>
        <w:t>8</w:t>
      </w:r>
      <w:r w:rsidRPr="009A0374">
        <w:rPr>
          <w:rFonts w:cs="Arial"/>
        </w:rPr>
        <w:t xml:space="preserve"> </w:t>
      </w:r>
      <w:r>
        <w:rPr>
          <w:rFonts w:cs="Arial"/>
        </w:rPr>
        <w:t xml:space="preserve"> InterTradeIreland</w:t>
      </w:r>
      <w:r w:rsidRPr="009A0374">
        <w:rPr>
          <w:rFonts w:cs="Arial"/>
        </w:rPr>
        <w:t xml:space="preserve"> will make all efforts to implement </w:t>
      </w:r>
      <w:r>
        <w:rPr>
          <w:rFonts w:cs="Arial"/>
        </w:rPr>
        <w:t xml:space="preserve">promptly and in full </w:t>
      </w:r>
      <w:r w:rsidRPr="009A0374">
        <w:rPr>
          <w:rFonts w:cs="Arial"/>
        </w:rPr>
        <w:t>any recommendations arising out of any Commission investigation.</w:t>
      </w:r>
    </w:p>
    <w:p w:rsidR="001B3DA0" w:rsidRPr="009A0374" w:rsidRDefault="001B3DA0" w:rsidP="008F149C">
      <w:pPr>
        <w:ind w:right="26"/>
        <w:rPr>
          <w:rFonts w:cs="Arial"/>
          <w:b/>
        </w:rPr>
      </w:pPr>
    </w:p>
    <w:p w:rsidR="001B3DA0" w:rsidRPr="009A0374"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Default="001B3DA0" w:rsidP="008F149C">
      <w:pPr>
        <w:ind w:right="26"/>
        <w:rPr>
          <w:rFonts w:cs="Arial"/>
          <w:b/>
        </w:rPr>
      </w:pPr>
    </w:p>
    <w:p w:rsidR="001B3DA0" w:rsidRPr="009F4982" w:rsidRDefault="001B3DA0" w:rsidP="008F149C">
      <w:pPr>
        <w:ind w:right="26"/>
        <w:rPr>
          <w:rFonts w:cs="Arial"/>
          <w:bCs/>
        </w:rPr>
      </w:pPr>
      <w:r>
        <w:rPr>
          <w:rFonts w:cs="Arial"/>
          <w:b/>
        </w:rPr>
        <w:br w:type="page"/>
      </w:r>
      <w:r w:rsidRPr="00831E1B">
        <w:rPr>
          <w:rFonts w:cs="Arial"/>
          <w:b/>
          <w:sz w:val="32"/>
          <w:szCs w:val="32"/>
        </w:rPr>
        <w:lastRenderedPageBreak/>
        <w:t>Chapter 9</w:t>
      </w:r>
      <w:r w:rsidRPr="00831E1B">
        <w:rPr>
          <w:rFonts w:cs="Arial"/>
          <w:b/>
          <w:sz w:val="32"/>
          <w:szCs w:val="32"/>
        </w:rPr>
        <w:tab/>
        <w:t>Publication of our equality scheme</w:t>
      </w:r>
      <w:r>
        <w:rPr>
          <w:rFonts w:cs="Arial"/>
          <w:b/>
        </w:rPr>
        <w:t xml:space="preserve"> </w:t>
      </w:r>
      <w:r>
        <w:rPr>
          <w:rFonts w:cs="Arial"/>
          <w:bCs/>
        </w:rPr>
        <w:tab/>
      </w:r>
      <w:r>
        <w:rPr>
          <w:rFonts w:cs="Arial"/>
          <w:bCs/>
        </w:rPr>
        <w:tab/>
      </w:r>
      <w:r>
        <w:rPr>
          <w:rFonts w:cs="Arial"/>
          <w:bCs/>
        </w:rPr>
        <w:tab/>
      </w:r>
      <w:r>
        <w:rPr>
          <w:rFonts w:cs="Arial"/>
          <w:bCs/>
        </w:rPr>
        <w:tab/>
        <w:t>(</w:t>
      </w:r>
      <w:r w:rsidRPr="009F4982">
        <w:rPr>
          <w:rFonts w:cs="Arial"/>
          <w:bCs/>
        </w:rPr>
        <w:t>Schedule</w:t>
      </w:r>
      <w:r>
        <w:rPr>
          <w:rFonts w:cs="Arial"/>
          <w:bCs/>
        </w:rPr>
        <w:t xml:space="preserve"> 9 4. (3) (c)) </w:t>
      </w:r>
    </w:p>
    <w:p w:rsidR="001B3DA0" w:rsidRDefault="001B3DA0" w:rsidP="008F149C">
      <w:pPr>
        <w:ind w:right="26"/>
        <w:rPr>
          <w:rFonts w:cs="Arial"/>
        </w:rPr>
      </w:pPr>
    </w:p>
    <w:p w:rsidR="001B3DA0" w:rsidRDefault="001B3DA0" w:rsidP="008F149C">
      <w:pPr>
        <w:ind w:right="26"/>
        <w:rPr>
          <w:rFonts w:cs="Arial"/>
        </w:rPr>
      </w:pPr>
      <w:r>
        <w:rPr>
          <w:rFonts w:cs="Arial"/>
        </w:rPr>
        <w:t>9.1  InterTradeIreland’s equality scheme</w:t>
      </w:r>
      <w:r w:rsidRPr="001052F0">
        <w:rPr>
          <w:rFonts w:cs="Arial"/>
        </w:rPr>
        <w:t xml:space="preserve"> </w:t>
      </w:r>
      <w:r>
        <w:rPr>
          <w:rFonts w:cs="Arial"/>
        </w:rPr>
        <w:t>is</w:t>
      </w:r>
      <w:r w:rsidRPr="001052F0">
        <w:rPr>
          <w:rFonts w:cs="Arial"/>
        </w:rPr>
        <w:t xml:space="preserve"> available</w:t>
      </w:r>
      <w:r>
        <w:rPr>
          <w:rFonts w:cs="Arial"/>
        </w:rPr>
        <w:t xml:space="preserve"> free of charge</w:t>
      </w:r>
      <w:r w:rsidRPr="001052F0">
        <w:rPr>
          <w:rFonts w:cs="Arial"/>
        </w:rPr>
        <w:t xml:space="preserve"> in print form and alternative formats </w:t>
      </w:r>
      <w:r>
        <w:rPr>
          <w:rFonts w:cs="Arial"/>
        </w:rPr>
        <w:t>from:</w:t>
      </w:r>
    </w:p>
    <w:p w:rsidR="001B3DA0" w:rsidRDefault="001B3DA0" w:rsidP="008F149C">
      <w:pPr>
        <w:ind w:right="26"/>
        <w:rPr>
          <w:rFonts w:cs="Arial"/>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19"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D4D9A"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Default="001B3DA0" w:rsidP="008F149C">
      <w:pPr>
        <w:ind w:right="26"/>
        <w:rPr>
          <w:rFonts w:cs="Arial"/>
          <w:b/>
        </w:rPr>
      </w:pPr>
    </w:p>
    <w:p w:rsidR="001B3DA0" w:rsidRDefault="001B3DA0" w:rsidP="008F149C">
      <w:pPr>
        <w:ind w:left="720" w:right="26" w:hanging="720"/>
        <w:rPr>
          <w:rFonts w:cs="Arial"/>
        </w:rPr>
      </w:pPr>
      <w:r>
        <w:rPr>
          <w:rFonts w:cs="Arial"/>
        </w:rPr>
        <w:t xml:space="preserve">9.2  Our equality scheme is also available on our website at:  </w:t>
      </w:r>
    </w:p>
    <w:p w:rsidR="001B3DA0" w:rsidRPr="00796F2C" w:rsidRDefault="001B3DA0" w:rsidP="008F149C">
      <w:pPr>
        <w:ind w:left="720" w:right="26" w:hanging="720"/>
        <w:rPr>
          <w:rFonts w:cs="Arial"/>
        </w:rPr>
      </w:pPr>
      <w:r>
        <w:rPr>
          <w:rFonts w:cs="Arial"/>
        </w:rPr>
        <w:t>www.intertradeireland.com</w:t>
      </w:r>
    </w:p>
    <w:p w:rsidR="001B3DA0" w:rsidRPr="00EB41FF" w:rsidRDefault="001B3DA0" w:rsidP="008F149C">
      <w:pPr>
        <w:ind w:right="26"/>
        <w:rPr>
          <w:rFonts w:cs="Arial"/>
        </w:rPr>
      </w:pPr>
    </w:p>
    <w:p w:rsidR="001B3DA0" w:rsidRPr="000C4579" w:rsidRDefault="001B3DA0" w:rsidP="008F149C">
      <w:pPr>
        <w:ind w:right="26"/>
        <w:rPr>
          <w:rFonts w:cs="Arial"/>
        </w:rPr>
      </w:pPr>
      <w:r>
        <w:rPr>
          <w:rFonts w:cs="Arial"/>
        </w:rPr>
        <w:t xml:space="preserve">9.3  The following arrangements are in place for the publication in a timely manner of our equality scheme to ensure equality of </w:t>
      </w:r>
      <w:r w:rsidRPr="000C4579">
        <w:rPr>
          <w:rFonts w:cs="Arial"/>
        </w:rPr>
        <w:t>access:</w:t>
      </w:r>
    </w:p>
    <w:p w:rsidR="001B3DA0" w:rsidRPr="000C4579" w:rsidRDefault="001B3DA0" w:rsidP="008F149C">
      <w:pPr>
        <w:ind w:right="26"/>
        <w:rPr>
          <w:rFonts w:cs="Arial"/>
        </w:rPr>
      </w:pPr>
    </w:p>
    <w:p w:rsidR="001B3DA0" w:rsidRPr="000C4579" w:rsidRDefault="001B3DA0" w:rsidP="008F149C">
      <w:pPr>
        <w:numPr>
          <w:ilvl w:val="0"/>
          <w:numId w:val="5"/>
        </w:numPr>
        <w:ind w:right="26"/>
        <w:rPr>
          <w:rFonts w:cs="Arial"/>
        </w:rPr>
      </w:pPr>
      <w:r w:rsidRPr="000C4579">
        <w:rPr>
          <w:rFonts w:cs="Arial"/>
        </w:rPr>
        <w:t xml:space="preserve">We will make every effort to communicate widely the existence and content of our equality scheme. </w:t>
      </w:r>
      <w:r>
        <w:rPr>
          <w:rFonts w:cs="Arial"/>
        </w:rPr>
        <w:t xml:space="preserve"> </w:t>
      </w:r>
      <w:r w:rsidRPr="000C4579">
        <w:rPr>
          <w:rFonts w:cs="Arial"/>
        </w:rPr>
        <w:t xml:space="preserve">This may include press releases, prominent advertisements in the press, the internet and direct mail shots to groups representing the various categories in Section 75. </w:t>
      </w:r>
    </w:p>
    <w:p w:rsidR="001B3DA0" w:rsidRPr="000C4579" w:rsidRDefault="001B3DA0" w:rsidP="008F149C">
      <w:pPr>
        <w:ind w:left="360" w:right="26"/>
        <w:rPr>
          <w:rFonts w:cs="Arial"/>
        </w:rPr>
      </w:pPr>
    </w:p>
    <w:p w:rsidR="001B3DA0" w:rsidRPr="00796F2C" w:rsidRDefault="001B3DA0" w:rsidP="008F149C">
      <w:pPr>
        <w:numPr>
          <w:ilvl w:val="0"/>
          <w:numId w:val="5"/>
        </w:numPr>
        <w:ind w:right="26"/>
        <w:rPr>
          <w:rFonts w:cs="Arial"/>
          <w:color w:val="FF00FF"/>
        </w:rPr>
      </w:pPr>
      <w:r w:rsidRPr="000C4579">
        <w:rPr>
          <w:rFonts w:cs="Arial"/>
        </w:rPr>
        <w:t xml:space="preserve">We will email a link to our approved equality scheme to our </w:t>
      </w:r>
      <w:proofErr w:type="spellStart"/>
      <w:r w:rsidRPr="000C4579">
        <w:rPr>
          <w:rFonts w:cs="Arial"/>
        </w:rPr>
        <w:t>consultees</w:t>
      </w:r>
      <w:proofErr w:type="spellEnd"/>
      <w:r w:rsidRPr="000C4579">
        <w:rPr>
          <w:rFonts w:cs="Arial"/>
        </w:rPr>
        <w:t xml:space="preserve"> on our consultation lists.</w:t>
      </w:r>
      <w:r>
        <w:rPr>
          <w:rFonts w:cs="Arial"/>
        </w:rPr>
        <w:t xml:space="preserve"> </w:t>
      </w:r>
      <w:r w:rsidRPr="000C4579">
        <w:rPr>
          <w:rFonts w:cs="Arial"/>
        </w:rPr>
        <w:t xml:space="preserve"> Other </w:t>
      </w:r>
      <w:proofErr w:type="spellStart"/>
      <w:r w:rsidRPr="000C4579">
        <w:rPr>
          <w:rFonts w:cs="Arial"/>
        </w:rPr>
        <w:t>consultees</w:t>
      </w:r>
      <w:proofErr w:type="spellEnd"/>
      <w:r w:rsidRPr="000C4579">
        <w:rPr>
          <w:rFonts w:cs="Arial"/>
        </w:rPr>
        <w:t xml:space="preserve"> without e-mail will be notified by letter that the scheme is available</w:t>
      </w:r>
      <w:r w:rsidRPr="009A0374">
        <w:rPr>
          <w:rFonts w:cs="Arial"/>
        </w:rPr>
        <w:t xml:space="preserve"> on request.</w:t>
      </w:r>
      <w:r>
        <w:rPr>
          <w:rFonts w:cs="Arial"/>
        </w:rPr>
        <w:t xml:space="preserve"> </w:t>
      </w:r>
      <w:r w:rsidRPr="009A0374">
        <w:rPr>
          <w:rFonts w:cs="Arial"/>
        </w:rPr>
        <w:t xml:space="preserve"> We will respond to requests for the equality scheme in alternative formats in a timely manner, usually</w:t>
      </w:r>
      <w:r>
        <w:rPr>
          <w:rFonts w:cs="Arial"/>
          <w:color w:val="FF0000"/>
        </w:rPr>
        <w:t xml:space="preserve"> </w:t>
      </w:r>
      <w:r w:rsidRPr="00796F2C">
        <w:rPr>
          <w:rFonts w:cs="Arial"/>
        </w:rPr>
        <w:t>within ten working days.</w:t>
      </w:r>
    </w:p>
    <w:p w:rsidR="001B3DA0" w:rsidRPr="00796F2C" w:rsidRDefault="001B3DA0" w:rsidP="008F149C">
      <w:pPr>
        <w:ind w:right="26"/>
        <w:rPr>
          <w:rFonts w:cs="Arial"/>
          <w:color w:val="FF00FF"/>
        </w:rPr>
      </w:pPr>
    </w:p>
    <w:p w:rsidR="001B3DA0" w:rsidRDefault="001B3DA0" w:rsidP="008F149C">
      <w:pPr>
        <w:numPr>
          <w:ilvl w:val="0"/>
          <w:numId w:val="5"/>
        </w:numPr>
        <w:ind w:right="26"/>
        <w:rPr>
          <w:rFonts w:cs="Arial"/>
        </w:rPr>
      </w:pPr>
      <w:r>
        <w:rPr>
          <w:rFonts w:cs="Arial"/>
        </w:rPr>
        <w:t>Our equality scheme</w:t>
      </w:r>
      <w:r w:rsidRPr="001052F0">
        <w:rPr>
          <w:rFonts w:cs="Arial"/>
        </w:rPr>
        <w:t xml:space="preserve"> </w:t>
      </w:r>
      <w:r>
        <w:rPr>
          <w:rFonts w:cs="Arial"/>
        </w:rPr>
        <w:t>is</w:t>
      </w:r>
      <w:r w:rsidRPr="001052F0">
        <w:rPr>
          <w:rFonts w:cs="Arial"/>
        </w:rPr>
        <w:t xml:space="preserve"> available on request in </w:t>
      </w:r>
      <w:r w:rsidRPr="009A0374">
        <w:rPr>
          <w:rFonts w:cs="Arial"/>
        </w:rPr>
        <w:t>alternative formats such as Easy Read, Braille, large print, audio formats ( CD, mp3, DAISY) and in minority</w:t>
      </w:r>
      <w:r w:rsidRPr="001052F0">
        <w:rPr>
          <w:rFonts w:cs="Arial"/>
        </w:rPr>
        <w:t xml:space="preserve"> languages to meet the needs of those not fluent in English</w:t>
      </w:r>
      <w:r>
        <w:rPr>
          <w:rFonts w:cs="Arial"/>
        </w:rPr>
        <w:t>.</w:t>
      </w:r>
    </w:p>
    <w:p w:rsidR="001B3DA0" w:rsidRPr="00BA5B6B" w:rsidRDefault="001B3DA0" w:rsidP="008F149C">
      <w:pPr>
        <w:ind w:left="360" w:right="26"/>
        <w:rPr>
          <w:rFonts w:cs="Arial"/>
        </w:rPr>
      </w:pPr>
    </w:p>
    <w:p w:rsidR="001B3DA0" w:rsidRPr="00796F2C" w:rsidRDefault="001B3DA0" w:rsidP="008F149C">
      <w:pPr>
        <w:numPr>
          <w:ilvl w:val="0"/>
          <w:numId w:val="5"/>
        </w:numPr>
        <w:ind w:right="26"/>
        <w:rPr>
          <w:rFonts w:cs="Arial"/>
        </w:rPr>
      </w:pPr>
      <w:r>
        <w:rPr>
          <w:rFonts w:cs="Arial"/>
        </w:rPr>
        <w:t>InterTradeIreland will liaise with representative groups and experts in response to specific requests for special communication of the scheme to children and young people and people with disabilities.</w:t>
      </w:r>
    </w:p>
    <w:p w:rsidR="001B3DA0" w:rsidRPr="00652DD1" w:rsidRDefault="001B3DA0" w:rsidP="008F149C">
      <w:pPr>
        <w:ind w:right="26"/>
        <w:jc w:val="center"/>
        <w:rPr>
          <w:rFonts w:cs="Arial"/>
          <w:color w:val="FF0000"/>
        </w:rPr>
      </w:pPr>
    </w:p>
    <w:p w:rsidR="001B3DA0" w:rsidRDefault="001B3DA0" w:rsidP="008F149C">
      <w:pPr>
        <w:ind w:right="26"/>
        <w:rPr>
          <w:rFonts w:cs="Arial"/>
        </w:rPr>
      </w:pPr>
      <w:r>
        <w:rPr>
          <w:rFonts w:cs="Arial"/>
        </w:rPr>
        <w:t xml:space="preserve">9.4  For a list of our stakeholders and </w:t>
      </w:r>
      <w:proofErr w:type="spellStart"/>
      <w:r>
        <w:rPr>
          <w:rFonts w:cs="Arial"/>
        </w:rPr>
        <w:t>consultees</w:t>
      </w:r>
      <w:proofErr w:type="spellEnd"/>
      <w:r>
        <w:rPr>
          <w:rFonts w:cs="Arial"/>
        </w:rPr>
        <w:t xml:space="preserve"> please see </w:t>
      </w:r>
      <w:r w:rsidRPr="0098129B">
        <w:rPr>
          <w:rFonts w:cs="Arial"/>
        </w:rPr>
        <w:t>Appendix 3</w:t>
      </w:r>
      <w:r>
        <w:rPr>
          <w:rFonts w:cs="Arial"/>
        </w:rPr>
        <w:t xml:space="preserve"> of the equality scheme, visit our website at </w:t>
      </w:r>
      <w:hyperlink r:id="rId20" w:history="1">
        <w:r w:rsidRPr="00EC215B">
          <w:rPr>
            <w:rStyle w:val="Hyperlink"/>
            <w:rFonts w:cs="Arial"/>
          </w:rPr>
          <w:t>www.intertradeireland.com</w:t>
        </w:r>
      </w:hyperlink>
    </w:p>
    <w:p w:rsidR="001B3DA0" w:rsidRDefault="001B3DA0" w:rsidP="008F149C">
      <w:pPr>
        <w:ind w:right="26"/>
        <w:rPr>
          <w:rFonts w:cs="Arial"/>
          <w:color w:val="FF0000"/>
        </w:rPr>
      </w:pPr>
      <w:r>
        <w:rPr>
          <w:rFonts w:cs="Arial"/>
        </w:rPr>
        <w:lastRenderedPageBreak/>
        <w:t xml:space="preserve">or contact </w:t>
      </w:r>
    </w:p>
    <w:p w:rsidR="001B3DA0" w:rsidRDefault="001B3DA0" w:rsidP="008F149C">
      <w:pPr>
        <w:ind w:right="26"/>
        <w:rPr>
          <w:rFonts w:cs="Arial"/>
          <w:color w:val="FF0000"/>
        </w:rPr>
      </w:pPr>
    </w:p>
    <w:p w:rsidR="001B3DA0" w:rsidRPr="002B45C4" w:rsidRDefault="001B3DA0" w:rsidP="008F149C">
      <w:pPr>
        <w:rPr>
          <w:rFonts w:cs="Arial"/>
          <w:b/>
          <w:lang w:val="en-US" w:eastAsia="en-US"/>
        </w:rPr>
      </w:pPr>
      <w:r w:rsidRPr="002B45C4">
        <w:rPr>
          <w:rFonts w:cs="Arial"/>
          <w:b/>
          <w:lang w:val="en-US" w:eastAsia="en-US"/>
        </w:rPr>
        <w:t>Sharon Hughes</w:t>
      </w:r>
    </w:p>
    <w:p w:rsidR="001B3DA0" w:rsidRPr="002B45C4" w:rsidRDefault="001B3DA0" w:rsidP="008F149C">
      <w:pPr>
        <w:rPr>
          <w:rFonts w:cs="Arial"/>
          <w:b/>
          <w:lang w:val="en-US" w:eastAsia="en-US"/>
        </w:rPr>
      </w:pPr>
      <w:r w:rsidRPr="002B45C4">
        <w:rPr>
          <w:rFonts w:cs="Arial"/>
          <w:b/>
          <w:lang w:val="en-US" w:eastAsia="en-US"/>
        </w:rPr>
        <w:t xml:space="preserve">HR Manager </w:t>
      </w:r>
    </w:p>
    <w:p w:rsidR="001B3DA0" w:rsidRPr="002B45C4" w:rsidRDefault="001B3DA0" w:rsidP="008F149C">
      <w:pPr>
        <w:rPr>
          <w:rFonts w:cs="Arial"/>
          <w:b/>
          <w:lang w:val="en-US" w:eastAsia="en-US"/>
        </w:rPr>
      </w:pPr>
      <w:r w:rsidRPr="002B45C4">
        <w:rPr>
          <w:rFonts w:cs="Arial"/>
          <w:b/>
          <w:lang w:val="en-US" w:eastAsia="en-US"/>
        </w:rPr>
        <w:t>InterTradeIreland</w:t>
      </w:r>
    </w:p>
    <w:p w:rsidR="001B3DA0" w:rsidRPr="002B45C4" w:rsidRDefault="001B3DA0" w:rsidP="008F149C">
      <w:pPr>
        <w:rPr>
          <w:rFonts w:cs="Arial"/>
          <w:b/>
          <w:lang w:val="en-US" w:eastAsia="en-US"/>
        </w:rPr>
      </w:pPr>
      <w:r w:rsidRPr="002B45C4">
        <w:rPr>
          <w:rFonts w:cs="Arial"/>
          <w:b/>
          <w:lang w:val="en-US" w:eastAsia="en-US"/>
        </w:rPr>
        <w:t xml:space="preserve">The Old Gasworks Business Park </w:t>
      </w:r>
    </w:p>
    <w:p w:rsidR="001B3DA0" w:rsidRPr="002B45C4" w:rsidRDefault="001B3DA0" w:rsidP="008F149C">
      <w:pPr>
        <w:rPr>
          <w:rFonts w:cs="Arial"/>
          <w:b/>
          <w:lang w:val="en-US" w:eastAsia="en-US"/>
        </w:rPr>
      </w:pPr>
      <w:r w:rsidRPr="002B45C4">
        <w:rPr>
          <w:rFonts w:cs="Arial"/>
          <w:b/>
          <w:lang w:val="en-US" w:eastAsia="en-US"/>
        </w:rPr>
        <w:t xml:space="preserve">NEWRY </w:t>
      </w:r>
    </w:p>
    <w:p w:rsidR="001B3DA0" w:rsidRPr="002B45C4" w:rsidRDefault="001B3DA0" w:rsidP="008F149C">
      <w:pPr>
        <w:rPr>
          <w:rFonts w:cs="Arial"/>
          <w:b/>
          <w:lang w:val="en-US" w:eastAsia="en-US"/>
        </w:rPr>
      </w:pPr>
      <w:r w:rsidRPr="002B45C4">
        <w:rPr>
          <w:rFonts w:cs="Arial"/>
          <w:b/>
          <w:lang w:val="en-US" w:eastAsia="en-US"/>
        </w:rPr>
        <w:t xml:space="preserve">Co. Down </w:t>
      </w:r>
    </w:p>
    <w:p w:rsidR="001B3DA0" w:rsidRPr="002B45C4" w:rsidRDefault="001B3DA0" w:rsidP="008F149C">
      <w:pPr>
        <w:rPr>
          <w:rFonts w:cs="Arial"/>
          <w:b/>
          <w:lang w:val="en-US" w:eastAsia="en-US"/>
        </w:rPr>
      </w:pPr>
      <w:r w:rsidRPr="002B45C4">
        <w:rPr>
          <w:rFonts w:cs="Arial"/>
          <w:b/>
          <w:lang w:val="en-US" w:eastAsia="en-US"/>
        </w:rPr>
        <w:t xml:space="preserve">BT34 2DE </w:t>
      </w:r>
    </w:p>
    <w:p w:rsidR="001B3DA0" w:rsidRPr="002B45C4" w:rsidRDefault="0015124B" w:rsidP="008F149C">
      <w:pPr>
        <w:rPr>
          <w:rFonts w:cs="Arial"/>
          <w:b/>
          <w:lang w:val="en-US" w:eastAsia="en-US"/>
        </w:rPr>
      </w:pPr>
      <w:hyperlink r:id="rId21" w:history="1">
        <w:r w:rsidR="001B3DA0" w:rsidRPr="002B45C4">
          <w:rPr>
            <w:rFonts w:cs="Arial"/>
            <w:b/>
            <w:color w:val="0000FF"/>
            <w:u w:val="single"/>
            <w:lang w:val="en-US" w:eastAsia="en-US"/>
          </w:rPr>
          <w:t>sharon.hughes@intertradeireland.com</w:t>
        </w:r>
      </w:hyperlink>
      <w:r w:rsidR="001B3DA0" w:rsidRPr="002B45C4">
        <w:rPr>
          <w:rFonts w:cs="Arial"/>
          <w:b/>
          <w:lang w:val="en-US" w:eastAsia="en-US"/>
        </w:rPr>
        <w:t xml:space="preserve">  </w:t>
      </w:r>
    </w:p>
    <w:p w:rsidR="001B3DA0" w:rsidRPr="002D4D9A" w:rsidRDefault="001B3DA0" w:rsidP="008F149C">
      <w:pPr>
        <w:rPr>
          <w:rFonts w:cs="Arial"/>
          <w:b/>
          <w:lang w:val="en-US" w:eastAsia="en-US"/>
        </w:rPr>
      </w:pPr>
      <w:r w:rsidRPr="002B45C4">
        <w:rPr>
          <w:rFonts w:cs="Arial"/>
          <w:b/>
          <w:lang w:val="en-US" w:eastAsia="en-US"/>
        </w:rPr>
        <w:t xml:space="preserve">Telephone 028 30 834100 </w:t>
      </w:r>
    </w:p>
    <w:p w:rsidR="007129F0" w:rsidRDefault="007129F0" w:rsidP="007129F0">
      <w:pPr>
        <w:rPr>
          <w:rFonts w:cs="Arial"/>
          <w:b/>
          <w:szCs w:val="20"/>
          <w:lang w:val="en-US" w:eastAsia="en-US"/>
        </w:rPr>
      </w:pPr>
      <w:r>
        <w:rPr>
          <w:rFonts w:cs="Arial"/>
          <w:b/>
        </w:rPr>
        <w:t>Text Phone 028 30834169</w:t>
      </w:r>
    </w:p>
    <w:p w:rsidR="001B3DA0" w:rsidRPr="002A3AB0" w:rsidRDefault="001B3DA0" w:rsidP="008F149C">
      <w:pPr>
        <w:ind w:right="26"/>
        <w:rPr>
          <w:rFonts w:cs="Arial"/>
          <w:color w:val="FF0000"/>
        </w:rPr>
      </w:pPr>
    </w:p>
    <w:p w:rsidR="001B3DA0" w:rsidRPr="00831E1B" w:rsidRDefault="001B3DA0" w:rsidP="008F149C">
      <w:pPr>
        <w:ind w:right="26"/>
        <w:rPr>
          <w:rFonts w:cs="Arial"/>
          <w:b/>
          <w:sz w:val="32"/>
          <w:szCs w:val="32"/>
        </w:rPr>
      </w:pPr>
      <w:r w:rsidRPr="00831E1B">
        <w:rPr>
          <w:rFonts w:cs="Arial"/>
          <w:b/>
          <w:sz w:val="32"/>
          <w:szCs w:val="32"/>
        </w:rPr>
        <w:br w:type="page"/>
      </w:r>
      <w:r w:rsidRPr="00831E1B">
        <w:rPr>
          <w:rFonts w:cs="Arial"/>
          <w:b/>
          <w:sz w:val="32"/>
          <w:szCs w:val="32"/>
        </w:rPr>
        <w:lastRenderedPageBreak/>
        <w:t>Chapter 10</w:t>
      </w:r>
      <w:r w:rsidRPr="00831E1B">
        <w:rPr>
          <w:rFonts w:cs="Arial"/>
          <w:b/>
          <w:sz w:val="32"/>
          <w:szCs w:val="32"/>
        </w:rPr>
        <w:tab/>
        <w:t>Review of our equality scheme</w:t>
      </w:r>
    </w:p>
    <w:p w:rsidR="001B3DA0" w:rsidRPr="00705A78" w:rsidRDefault="001B3DA0" w:rsidP="008F149C">
      <w:pPr>
        <w:ind w:left="1440" w:right="26" w:firstLine="720"/>
        <w:rPr>
          <w:rFonts w:cs="Arial"/>
        </w:rPr>
      </w:pPr>
      <w:r>
        <w:rPr>
          <w:rFonts w:cs="Arial"/>
        </w:rPr>
        <w:t>(Schedule 9 8. (3))</w:t>
      </w:r>
    </w:p>
    <w:p w:rsidR="001B3DA0" w:rsidRDefault="001B3DA0" w:rsidP="008F149C">
      <w:pPr>
        <w:ind w:right="26"/>
      </w:pPr>
    </w:p>
    <w:p w:rsidR="001B3DA0" w:rsidRDefault="001B3DA0" w:rsidP="008F149C">
      <w:pPr>
        <w:ind w:right="26"/>
        <w:rPr>
          <w:rFonts w:cs="Arial"/>
        </w:rPr>
      </w:pPr>
      <w:r>
        <w:rPr>
          <w:rFonts w:cs="Arial"/>
        </w:rPr>
        <w:t xml:space="preserve">10.1  As required by </w:t>
      </w:r>
      <w:r>
        <w:t xml:space="preserve">Schedule 9 </w:t>
      </w:r>
      <w:r w:rsidRPr="00C2774D">
        <w:t>para</w:t>
      </w:r>
      <w:r>
        <w:t>graph 8 (</w:t>
      </w:r>
      <w:r w:rsidRPr="00C2774D">
        <w:t xml:space="preserve">3) of the Northern Ireland Act 1998 </w:t>
      </w:r>
      <w:r>
        <w:t>we will con</w:t>
      </w:r>
      <w:r w:rsidRPr="00233645">
        <w:rPr>
          <w:rFonts w:cs="Arial"/>
        </w:rPr>
        <w:t xml:space="preserve">duct a </w:t>
      </w:r>
      <w:r>
        <w:rPr>
          <w:rFonts w:cs="Arial"/>
        </w:rPr>
        <w:t>thorough</w:t>
      </w:r>
      <w:r w:rsidRPr="00233645">
        <w:rPr>
          <w:rFonts w:cs="Arial"/>
        </w:rPr>
        <w:t xml:space="preserve"> review of this </w:t>
      </w:r>
      <w:r>
        <w:rPr>
          <w:rFonts w:cs="Arial"/>
        </w:rPr>
        <w:t>equality scheme.  This review will take place either w</w:t>
      </w:r>
      <w:r w:rsidRPr="00233645">
        <w:rPr>
          <w:rFonts w:cs="Arial"/>
        </w:rPr>
        <w:t xml:space="preserve">ithin five years of submission </w:t>
      </w:r>
      <w:r>
        <w:rPr>
          <w:rFonts w:cs="Arial"/>
        </w:rPr>
        <w:t xml:space="preserve">of this equality scheme </w:t>
      </w:r>
      <w:r w:rsidRPr="00233645">
        <w:rPr>
          <w:rFonts w:cs="Arial"/>
        </w:rPr>
        <w:t>to the Equality Commission</w:t>
      </w:r>
      <w:r>
        <w:rPr>
          <w:rFonts w:cs="Arial"/>
        </w:rPr>
        <w:t xml:space="preserve"> or within a shorter timescale to allow alignment with the review of other planning cycles. </w:t>
      </w:r>
    </w:p>
    <w:p w:rsidR="001B3DA0" w:rsidRDefault="001B3DA0" w:rsidP="008F149C">
      <w:pPr>
        <w:ind w:right="26"/>
        <w:rPr>
          <w:rFonts w:cs="Arial"/>
        </w:rPr>
      </w:pPr>
    </w:p>
    <w:p w:rsidR="001B3DA0" w:rsidRPr="00233645" w:rsidRDefault="001B3DA0" w:rsidP="008F149C">
      <w:pPr>
        <w:ind w:right="26"/>
        <w:rPr>
          <w:rFonts w:cs="Arial"/>
        </w:rPr>
      </w:pPr>
      <w:r w:rsidRPr="00233645">
        <w:rPr>
          <w:rFonts w:cs="Arial"/>
        </w:rPr>
        <w:t xml:space="preserve">The review will </w:t>
      </w:r>
      <w:r>
        <w:rPr>
          <w:rFonts w:cs="Arial"/>
        </w:rPr>
        <w:t>evaluate the effectiveness of our scheme in relation to the implementation of the Section 75 statutory duties relevant to our functions in Northern Ireland</w:t>
      </w:r>
      <w:r w:rsidRPr="00233645">
        <w:rPr>
          <w:rFonts w:cs="Arial"/>
        </w:rPr>
        <w:t>.</w:t>
      </w:r>
    </w:p>
    <w:p w:rsidR="001B3DA0" w:rsidRPr="00233645" w:rsidRDefault="001B3DA0" w:rsidP="008F149C">
      <w:pPr>
        <w:ind w:right="26"/>
        <w:rPr>
          <w:rFonts w:cs="Arial"/>
        </w:rPr>
      </w:pPr>
    </w:p>
    <w:p w:rsidR="001B3DA0" w:rsidRPr="00527560" w:rsidRDefault="001B3DA0" w:rsidP="008F149C">
      <w:pPr>
        <w:ind w:right="26"/>
        <w:rPr>
          <w:rFonts w:cs="Arial"/>
        </w:rPr>
      </w:pPr>
      <w:r>
        <w:rPr>
          <w:rFonts w:cs="Arial"/>
        </w:rPr>
        <w:t xml:space="preserve">10.2  </w:t>
      </w:r>
      <w:r w:rsidRPr="00060448">
        <w:rPr>
          <w:rFonts w:cs="Arial"/>
        </w:rPr>
        <w:t xml:space="preserve">In undertaking this review </w:t>
      </w:r>
      <w:r>
        <w:rPr>
          <w:rFonts w:cs="Arial"/>
        </w:rPr>
        <w:t>we</w:t>
      </w:r>
      <w:r w:rsidRPr="00060448">
        <w:rPr>
          <w:rFonts w:cs="Arial"/>
        </w:rPr>
        <w:t xml:space="preserve"> will follow any guidance issued by the Equality Commission. </w:t>
      </w:r>
      <w:r>
        <w:rPr>
          <w:rFonts w:cs="Arial"/>
        </w:rPr>
        <w:t xml:space="preserve"> </w:t>
      </w:r>
      <w:r w:rsidRPr="00060448">
        <w:rPr>
          <w:rFonts w:cs="Arial"/>
        </w:rPr>
        <w:t xml:space="preserve">A report of </w:t>
      </w:r>
      <w:r>
        <w:rPr>
          <w:rFonts w:cs="Arial"/>
        </w:rPr>
        <w:t xml:space="preserve">this review will be made public through our website – </w:t>
      </w:r>
      <w:hyperlink r:id="rId22" w:history="1">
        <w:r w:rsidRPr="00EC215B">
          <w:rPr>
            <w:rStyle w:val="Hyperlink"/>
            <w:rFonts w:cs="Arial"/>
          </w:rPr>
          <w:t>www.intertradeireland.com</w:t>
        </w:r>
      </w:hyperlink>
      <w:r>
        <w:rPr>
          <w:rFonts w:cs="Arial"/>
        </w:rPr>
        <w:t xml:space="preserve"> </w:t>
      </w:r>
      <w:r w:rsidRPr="00060448">
        <w:rPr>
          <w:rFonts w:cs="Arial"/>
        </w:rPr>
        <w:t>and sent to the Equality Commission</w:t>
      </w:r>
      <w:r>
        <w:rPr>
          <w:rFonts w:cs="Arial"/>
        </w:rPr>
        <w:t>.</w:t>
      </w:r>
    </w:p>
    <w:p w:rsidR="001B3DA0" w:rsidRDefault="001B3DA0" w:rsidP="008F149C">
      <w:pPr>
        <w:ind w:right="26"/>
        <w:rPr>
          <w:rFonts w:cs="Arial"/>
          <w:b/>
        </w:rPr>
      </w:pPr>
    </w:p>
    <w:p w:rsidR="001B3DA0" w:rsidRPr="00831E1B" w:rsidRDefault="001B3DA0" w:rsidP="008F149C">
      <w:pPr>
        <w:ind w:right="26"/>
        <w:rPr>
          <w:sz w:val="32"/>
          <w:szCs w:val="32"/>
        </w:rPr>
      </w:pPr>
      <w:r w:rsidRPr="00831E1B">
        <w:rPr>
          <w:b/>
          <w:sz w:val="32"/>
          <w:szCs w:val="32"/>
        </w:rPr>
        <w:br w:type="page"/>
      </w:r>
      <w:r w:rsidRPr="00831E1B">
        <w:rPr>
          <w:b/>
          <w:sz w:val="32"/>
          <w:szCs w:val="32"/>
        </w:rPr>
        <w:lastRenderedPageBreak/>
        <w:t>Appendix 1</w:t>
      </w:r>
      <w:r w:rsidRPr="00831E1B">
        <w:rPr>
          <w:b/>
          <w:sz w:val="32"/>
          <w:szCs w:val="32"/>
        </w:rPr>
        <w:tab/>
        <w:t xml:space="preserve">Organisational </w:t>
      </w:r>
      <w:r>
        <w:rPr>
          <w:b/>
          <w:sz w:val="32"/>
          <w:szCs w:val="32"/>
        </w:rPr>
        <w:t>c</w:t>
      </w:r>
      <w:r w:rsidRPr="00831E1B">
        <w:rPr>
          <w:b/>
          <w:sz w:val="32"/>
          <w:szCs w:val="32"/>
        </w:rPr>
        <w:t xml:space="preserve">hart </w:t>
      </w:r>
    </w:p>
    <w:p w:rsidR="001B3DA0" w:rsidRDefault="001B3DA0" w:rsidP="008F149C">
      <w:pPr>
        <w:ind w:right="26"/>
      </w:pPr>
    </w:p>
    <w:p w:rsidR="001B3DA0" w:rsidRDefault="001B3DA0" w:rsidP="008F149C">
      <w:pPr>
        <w:ind w:right="26"/>
      </w:pPr>
      <w:r w:rsidRPr="0032686E">
        <w:rPr>
          <w:sz w:val="32"/>
          <w:szCs w:val="32"/>
        </w:rPr>
        <w:object w:dxaOrig="7209" w:dyaOrig="5401">
          <v:shape id="_x0000_i1026" type="#_x0000_t75" style="width:313.9pt;height:232.8pt" o:ole="">
            <v:imagedata r:id="rId23" o:title=""/>
          </v:shape>
          <o:OLEObject Type="Embed" ProgID="PowerPoint.Show.12" ShapeID="_x0000_i1026" DrawAspect="Content" ObjectID="_1437913763" r:id="rId24"/>
        </w:object>
      </w:r>
    </w:p>
    <w:p w:rsidR="001B3DA0" w:rsidRDefault="001B3DA0" w:rsidP="008F149C">
      <w:pPr>
        <w:ind w:right="26"/>
        <w:rPr>
          <w:b/>
        </w:rPr>
      </w:pPr>
      <w:r w:rsidRPr="0032686E">
        <w:rPr>
          <w:b/>
        </w:rPr>
        <w:object w:dxaOrig="7209" w:dyaOrig="5401">
          <v:shape id="_x0000_i1027" type="#_x0000_t75" style="width:349.9pt;height:227.05pt" o:ole="">
            <v:imagedata r:id="rId25" o:title=""/>
          </v:shape>
          <o:OLEObject Type="Embed" ProgID="PowerPoint.Slide.12" ShapeID="_x0000_i1027" DrawAspect="Content" ObjectID="_1437913764" r:id="rId26"/>
        </w:object>
      </w:r>
      <w:r w:rsidRPr="0032686E">
        <w:rPr>
          <w:rFonts w:ascii="Times New Roman" w:hAnsi="Times New Roman"/>
          <w:sz w:val="22"/>
          <w:szCs w:val="22"/>
        </w:rPr>
        <w:t xml:space="preserve"> </w:t>
      </w:r>
      <w:r>
        <w:rPr>
          <w:b/>
        </w:rPr>
        <w:br w:type="page"/>
      </w:r>
    </w:p>
    <w:p w:rsidR="001B3DA0" w:rsidRDefault="001B3DA0" w:rsidP="008F149C">
      <w:pPr>
        <w:ind w:right="26"/>
        <w:rPr>
          <w:b/>
        </w:rPr>
      </w:pPr>
      <w:r w:rsidRPr="0032686E">
        <w:rPr>
          <w:b/>
        </w:rPr>
        <w:object w:dxaOrig="7209" w:dyaOrig="5401">
          <v:shape id="_x0000_i1028" type="#_x0000_t75" style="width:360.95pt;height:270.25pt" o:ole="">
            <v:imagedata r:id="rId27" o:title=""/>
          </v:shape>
          <o:OLEObject Type="Embed" ProgID="PowerPoint.Slide.12" ShapeID="_x0000_i1028" DrawAspect="Content" ObjectID="_1437913765" r:id="rId28"/>
        </w:object>
      </w: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r w:rsidRPr="0032686E">
        <w:rPr>
          <w:b/>
        </w:rPr>
        <w:object w:dxaOrig="7209" w:dyaOrig="5401">
          <v:shape id="_x0000_i1029" type="#_x0000_t75" style="width:360.95pt;height:270.25pt" o:ole="">
            <v:imagedata r:id="rId29" o:title=""/>
          </v:shape>
          <o:OLEObject Type="Embed" ProgID="PowerPoint.Slide.12" ShapeID="_x0000_i1029" DrawAspect="Content" ObjectID="_1437913766" r:id="rId30"/>
        </w:object>
      </w: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Default="001B3DA0" w:rsidP="008F149C">
      <w:pPr>
        <w:ind w:right="26"/>
        <w:rPr>
          <w:b/>
        </w:rPr>
      </w:pPr>
    </w:p>
    <w:p w:rsidR="001B3DA0" w:rsidRPr="000462C0" w:rsidRDefault="001B3DA0" w:rsidP="008F149C">
      <w:pPr>
        <w:ind w:right="26"/>
        <w:rPr>
          <w:sz w:val="32"/>
          <w:szCs w:val="32"/>
        </w:rPr>
      </w:pPr>
      <w:r w:rsidRPr="000462C0">
        <w:rPr>
          <w:b/>
          <w:sz w:val="32"/>
          <w:szCs w:val="32"/>
        </w:rPr>
        <w:lastRenderedPageBreak/>
        <w:t>Appendix 2</w:t>
      </w:r>
      <w:r w:rsidRPr="000462C0">
        <w:rPr>
          <w:b/>
          <w:sz w:val="32"/>
          <w:szCs w:val="32"/>
        </w:rPr>
        <w:tab/>
        <w:t xml:space="preserve"> Example groups relevant to the Section 75 categories for Northern Ireland purposes </w:t>
      </w:r>
    </w:p>
    <w:p w:rsidR="001B3DA0" w:rsidRPr="00236A51" w:rsidRDefault="001B3DA0" w:rsidP="008F149C">
      <w:pPr>
        <w:ind w:right="26"/>
        <w:rPr>
          <w:b/>
          <w:i/>
        </w:rPr>
      </w:pPr>
      <w:r>
        <w:rPr>
          <w:b/>
          <w:i/>
        </w:rPr>
        <w:t>Please note, this list is for illustration purposes only, it is not exhaustive.</w:t>
      </w:r>
    </w:p>
    <w:p w:rsidR="001B3DA0" w:rsidRDefault="001B3DA0" w:rsidP="008F149C">
      <w:pPr>
        <w:ind w:left="2160" w:right="26" w:hanging="2160"/>
      </w:pPr>
    </w:p>
    <w:tbl>
      <w:tblPr>
        <w:tblW w:w="9180" w:type="dxa"/>
        <w:tblInd w:w="-72" w:type="dxa"/>
        <w:tblBorders>
          <w:top w:val="single" w:sz="12" w:space="0" w:color="008000"/>
          <w:bottom w:val="single" w:sz="12" w:space="0" w:color="008000"/>
        </w:tblBorders>
        <w:tblLayout w:type="fixed"/>
        <w:tblLook w:val="00A0"/>
      </w:tblPr>
      <w:tblGrid>
        <w:gridCol w:w="2160"/>
        <w:gridCol w:w="7020"/>
      </w:tblGrid>
      <w:tr w:rsidR="001B3DA0" w:rsidRPr="009A0374" w:rsidTr="008F149C">
        <w:trPr>
          <w:trHeight w:val="651"/>
        </w:trPr>
        <w:tc>
          <w:tcPr>
            <w:tcW w:w="2160" w:type="dxa"/>
            <w:tcBorders>
              <w:top w:val="single" w:sz="12" w:space="0" w:color="008000"/>
              <w:bottom w:val="single" w:sz="6" w:space="0" w:color="008000"/>
            </w:tcBorders>
          </w:tcPr>
          <w:p w:rsidR="001B3DA0" w:rsidRPr="009A0374" w:rsidRDefault="001B3DA0" w:rsidP="008F149C">
            <w:pPr>
              <w:ind w:right="26"/>
              <w:rPr>
                <w:b/>
                <w:sz w:val="24"/>
                <w:szCs w:val="24"/>
              </w:rPr>
            </w:pPr>
            <w:r w:rsidRPr="009A0374">
              <w:rPr>
                <w:b/>
                <w:sz w:val="24"/>
                <w:szCs w:val="24"/>
              </w:rPr>
              <w:t>Category</w:t>
            </w:r>
          </w:p>
          <w:p w:rsidR="001B3DA0" w:rsidRPr="009A0374" w:rsidRDefault="001B3DA0" w:rsidP="008F149C">
            <w:pPr>
              <w:ind w:right="26"/>
              <w:rPr>
                <w:b/>
                <w:sz w:val="24"/>
                <w:szCs w:val="24"/>
              </w:rPr>
            </w:pPr>
          </w:p>
        </w:tc>
        <w:tc>
          <w:tcPr>
            <w:tcW w:w="7020" w:type="dxa"/>
            <w:tcBorders>
              <w:top w:val="single" w:sz="12" w:space="0" w:color="008000"/>
              <w:bottom w:val="single" w:sz="6" w:space="0" w:color="008000"/>
            </w:tcBorders>
          </w:tcPr>
          <w:p w:rsidR="001B3DA0" w:rsidRPr="009A0374" w:rsidRDefault="001B3DA0" w:rsidP="008F149C">
            <w:pPr>
              <w:ind w:right="999"/>
              <w:rPr>
                <w:sz w:val="24"/>
                <w:szCs w:val="24"/>
              </w:rPr>
            </w:pPr>
            <w:r w:rsidRPr="009A0374">
              <w:rPr>
                <w:b/>
                <w:sz w:val="24"/>
                <w:szCs w:val="24"/>
              </w:rPr>
              <w:t xml:space="preserve">Example </w:t>
            </w:r>
            <w:r>
              <w:rPr>
                <w:b/>
                <w:sz w:val="24"/>
                <w:szCs w:val="24"/>
              </w:rPr>
              <w:t>g</w:t>
            </w:r>
            <w:r w:rsidRPr="009A0374">
              <w:rPr>
                <w:b/>
                <w:sz w:val="24"/>
                <w:szCs w:val="24"/>
              </w:rPr>
              <w:t>roups</w:t>
            </w:r>
          </w:p>
        </w:tc>
      </w:tr>
      <w:tr w:rsidR="001B3DA0" w:rsidRPr="00236A51" w:rsidTr="008F149C">
        <w:trPr>
          <w:trHeight w:val="976"/>
        </w:trPr>
        <w:tc>
          <w:tcPr>
            <w:tcW w:w="2160" w:type="dxa"/>
            <w:tcBorders>
              <w:top w:val="nil"/>
            </w:tcBorders>
          </w:tcPr>
          <w:p w:rsidR="001B3DA0" w:rsidRDefault="001B3DA0" w:rsidP="008F149C">
            <w:pPr>
              <w:ind w:right="26"/>
              <w:rPr>
                <w:sz w:val="24"/>
                <w:szCs w:val="24"/>
              </w:rPr>
            </w:pPr>
          </w:p>
          <w:p w:rsidR="001B3DA0" w:rsidRPr="00236A51" w:rsidRDefault="001B3DA0" w:rsidP="008F149C">
            <w:pPr>
              <w:ind w:right="26"/>
              <w:rPr>
                <w:sz w:val="24"/>
                <w:szCs w:val="24"/>
              </w:rPr>
            </w:pPr>
            <w:r w:rsidRPr="00236A51">
              <w:rPr>
                <w:sz w:val="24"/>
                <w:szCs w:val="24"/>
              </w:rPr>
              <w:t>Religious belief</w:t>
            </w:r>
          </w:p>
        </w:tc>
        <w:tc>
          <w:tcPr>
            <w:tcW w:w="7020" w:type="dxa"/>
            <w:tcBorders>
              <w:top w:val="nil"/>
            </w:tcBorders>
          </w:tcPr>
          <w:p w:rsidR="001B3DA0" w:rsidRDefault="001B3DA0" w:rsidP="008F149C">
            <w:pPr>
              <w:ind w:right="26"/>
              <w:rPr>
                <w:sz w:val="24"/>
                <w:szCs w:val="24"/>
              </w:rPr>
            </w:pPr>
          </w:p>
          <w:p w:rsidR="001B3DA0" w:rsidRPr="009A0374" w:rsidRDefault="001B3DA0" w:rsidP="008F149C">
            <w:pPr>
              <w:ind w:right="26"/>
              <w:rPr>
                <w:sz w:val="24"/>
                <w:szCs w:val="24"/>
              </w:rPr>
            </w:pPr>
            <w:r w:rsidRPr="009A0374">
              <w:rPr>
                <w:sz w:val="24"/>
                <w:szCs w:val="24"/>
              </w:rPr>
              <w:t xml:space="preserve">Buddhist; Catholic; Hindu; Jewish; </w:t>
            </w:r>
            <w:r>
              <w:rPr>
                <w:sz w:val="24"/>
                <w:szCs w:val="24"/>
              </w:rPr>
              <w:t xml:space="preserve">Muslims, </w:t>
            </w:r>
            <w:r w:rsidRPr="009A0374">
              <w:rPr>
                <w:sz w:val="24"/>
                <w:szCs w:val="24"/>
              </w:rPr>
              <w:t>people of no religious belief; Protestants; Sikh; other faiths.</w:t>
            </w:r>
          </w:p>
          <w:p w:rsidR="001B3DA0" w:rsidRPr="009A0374" w:rsidRDefault="001B3DA0" w:rsidP="008F149C">
            <w:pPr>
              <w:ind w:right="26"/>
              <w:rPr>
                <w:sz w:val="24"/>
                <w:szCs w:val="24"/>
              </w:rPr>
            </w:pPr>
          </w:p>
          <w:p w:rsidR="001B3DA0" w:rsidRDefault="001B3DA0" w:rsidP="008F149C">
            <w:pPr>
              <w:ind w:right="26"/>
              <w:rPr>
                <w:i/>
                <w:iCs/>
                <w:sz w:val="24"/>
                <w:szCs w:val="24"/>
              </w:rPr>
            </w:pPr>
            <w:r w:rsidRPr="009A0374">
              <w:rPr>
                <w:sz w:val="24"/>
                <w:szCs w:val="24"/>
              </w:rPr>
              <w:t xml:space="preserve">For the purposes of Section 75, the term “religious belief” </w:t>
            </w:r>
            <w:r>
              <w:rPr>
                <w:sz w:val="24"/>
                <w:szCs w:val="24"/>
              </w:rPr>
              <w:t xml:space="preserve">is  </w:t>
            </w:r>
            <w:r w:rsidRPr="009A0374">
              <w:rPr>
                <w:sz w:val="24"/>
                <w:szCs w:val="24"/>
              </w:rPr>
              <w:t xml:space="preserve"> the same definition </w:t>
            </w:r>
            <w:r>
              <w:rPr>
                <w:sz w:val="24"/>
                <w:szCs w:val="24"/>
              </w:rPr>
              <w:t xml:space="preserve">as that </w:t>
            </w:r>
            <w:r w:rsidRPr="009A0374">
              <w:rPr>
                <w:sz w:val="24"/>
                <w:szCs w:val="24"/>
              </w:rPr>
              <w:t xml:space="preserve">used in the </w:t>
            </w:r>
            <w:r w:rsidRPr="009A0374">
              <w:rPr>
                <w:i/>
                <w:iCs/>
                <w:sz w:val="24"/>
                <w:szCs w:val="24"/>
              </w:rPr>
              <w:t>Fair Employment &amp; Treatment (NI) Order</w:t>
            </w:r>
            <w:r w:rsidRPr="009A0374">
              <w:rPr>
                <w:rStyle w:val="FootnoteReference"/>
                <w:sz w:val="24"/>
                <w:szCs w:val="24"/>
              </w:rPr>
              <w:footnoteReference w:id="10"/>
            </w:r>
            <w:r w:rsidRPr="009A0374">
              <w:rPr>
                <w:sz w:val="24"/>
                <w:szCs w:val="24"/>
              </w:rPr>
              <w:t xml:space="preserve">.  Therefore, “religious belief” also includes any </w:t>
            </w:r>
            <w:r w:rsidRPr="009A0374">
              <w:rPr>
                <w:i/>
                <w:iCs/>
                <w:sz w:val="24"/>
                <w:szCs w:val="24"/>
              </w:rPr>
              <w:t>perceived</w:t>
            </w:r>
            <w:r w:rsidRPr="009A0374">
              <w:rPr>
                <w:sz w:val="24"/>
                <w:szCs w:val="24"/>
              </w:rPr>
              <w:t xml:space="preserve"> religious belief (or perceived lack of belief) and, in employment situations only</w:t>
            </w:r>
            <w:r>
              <w:rPr>
                <w:sz w:val="24"/>
                <w:szCs w:val="24"/>
              </w:rPr>
              <w:t>,</w:t>
            </w:r>
            <w:r w:rsidRPr="009A0374">
              <w:rPr>
                <w:sz w:val="24"/>
                <w:szCs w:val="24"/>
              </w:rPr>
              <w:t xml:space="preserve"> it also covers any </w:t>
            </w:r>
            <w:r w:rsidRPr="009A0374">
              <w:rPr>
                <w:i/>
                <w:iCs/>
                <w:sz w:val="24"/>
                <w:szCs w:val="24"/>
              </w:rPr>
              <w:t>“similar philosophical belief</w:t>
            </w:r>
            <w:r>
              <w:rPr>
                <w:i/>
                <w:iCs/>
                <w:sz w:val="24"/>
                <w:szCs w:val="24"/>
              </w:rPr>
              <w:t>”</w:t>
            </w:r>
            <w:r w:rsidRPr="009A0374">
              <w:rPr>
                <w:i/>
                <w:iCs/>
                <w:sz w:val="24"/>
                <w:szCs w:val="24"/>
              </w:rPr>
              <w:t>.</w:t>
            </w:r>
          </w:p>
          <w:p w:rsidR="001B3DA0" w:rsidRPr="009A0374" w:rsidRDefault="001B3DA0" w:rsidP="008F149C">
            <w:pPr>
              <w:ind w:right="26"/>
              <w:rPr>
                <w:sz w:val="24"/>
                <w:szCs w:val="24"/>
              </w:rPr>
            </w:pPr>
          </w:p>
        </w:tc>
      </w:tr>
      <w:tr w:rsidR="001B3DA0" w:rsidRPr="00236A51" w:rsidTr="008F149C">
        <w:trPr>
          <w:trHeight w:val="728"/>
        </w:trPr>
        <w:tc>
          <w:tcPr>
            <w:tcW w:w="2160" w:type="dxa"/>
          </w:tcPr>
          <w:p w:rsidR="001B3DA0" w:rsidRPr="00236A51" w:rsidRDefault="001B3DA0" w:rsidP="008F149C">
            <w:pPr>
              <w:ind w:right="26"/>
              <w:rPr>
                <w:sz w:val="24"/>
                <w:szCs w:val="24"/>
              </w:rPr>
            </w:pPr>
            <w:r w:rsidRPr="00236A51">
              <w:rPr>
                <w:sz w:val="24"/>
                <w:szCs w:val="24"/>
              </w:rPr>
              <w:t>Political opinion</w:t>
            </w:r>
            <w:r>
              <w:rPr>
                <w:rStyle w:val="FootnoteReference"/>
                <w:sz w:val="24"/>
                <w:szCs w:val="24"/>
              </w:rPr>
              <w:footnoteReference w:id="11"/>
            </w:r>
          </w:p>
        </w:tc>
        <w:tc>
          <w:tcPr>
            <w:tcW w:w="7020" w:type="dxa"/>
          </w:tcPr>
          <w:p w:rsidR="001B3DA0" w:rsidRPr="009A0374" w:rsidRDefault="001B3DA0" w:rsidP="008F149C">
            <w:pPr>
              <w:ind w:right="26"/>
              <w:rPr>
                <w:sz w:val="24"/>
                <w:szCs w:val="24"/>
              </w:rPr>
            </w:pPr>
            <w:r w:rsidRPr="009A0374">
              <w:rPr>
                <w:sz w:val="24"/>
                <w:szCs w:val="24"/>
              </w:rPr>
              <w:t>Nationalist generally; Unionists generally; members/supporters of other political parties.</w:t>
            </w:r>
          </w:p>
        </w:tc>
      </w:tr>
      <w:tr w:rsidR="001B3DA0" w:rsidRPr="00236A51" w:rsidTr="008F149C">
        <w:trPr>
          <w:trHeight w:val="706"/>
        </w:trPr>
        <w:tc>
          <w:tcPr>
            <w:tcW w:w="2160" w:type="dxa"/>
          </w:tcPr>
          <w:p w:rsidR="001B3DA0" w:rsidRPr="00236A51" w:rsidRDefault="001B3DA0" w:rsidP="008F149C">
            <w:pPr>
              <w:ind w:right="26"/>
              <w:rPr>
                <w:sz w:val="24"/>
                <w:szCs w:val="24"/>
              </w:rPr>
            </w:pPr>
            <w:r w:rsidRPr="00236A51">
              <w:rPr>
                <w:sz w:val="24"/>
                <w:szCs w:val="24"/>
              </w:rPr>
              <w:t>Racial group</w:t>
            </w:r>
          </w:p>
        </w:tc>
        <w:tc>
          <w:tcPr>
            <w:tcW w:w="7020" w:type="dxa"/>
          </w:tcPr>
          <w:p w:rsidR="001B3DA0" w:rsidRPr="009A0374" w:rsidRDefault="001B3DA0" w:rsidP="008F149C">
            <w:pPr>
              <w:ind w:right="26"/>
              <w:rPr>
                <w:sz w:val="24"/>
                <w:szCs w:val="24"/>
              </w:rPr>
            </w:pPr>
            <w:r w:rsidRPr="009A0374">
              <w:rPr>
                <w:sz w:val="24"/>
                <w:szCs w:val="24"/>
              </w:rPr>
              <w:t>Black people; Chinese; Indians; Pakistanis; people of mixed ethnic background; Polish; Roma; Travellers</w:t>
            </w:r>
            <w:r>
              <w:rPr>
                <w:sz w:val="24"/>
                <w:szCs w:val="24"/>
              </w:rPr>
              <w:t>; White people.</w:t>
            </w:r>
          </w:p>
        </w:tc>
      </w:tr>
      <w:tr w:rsidR="001B3DA0" w:rsidRPr="00236A51" w:rsidTr="008F149C">
        <w:trPr>
          <w:trHeight w:val="726"/>
        </w:trPr>
        <w:tc>
          <w:tcPr>
            <w:tcW w:w="2160" w:type="dxa"/>
          </w:tcPr>
          <w:p w:rsidR="001B3DA0" w:rsidRPr="00236A51" w:rsidRDefault="001B3DA0" w:rsidP="008F149C">
            <w:pPr>
              <w:ind w:right="26"/>
              <w:rPr>
                <w:sz w:val="24"/>
                <w:szCs w:val="24"/>
              </w:rPr>
            </w:pPr>
            <w:r w:rsidRPr="00236A51">
              <w:rPr>
                <w:sz w:val="24"/>
                <w:szCs w:val="24"/>
              </w:rPr>
              <w:t>Men and women generally</w:t>
            </w:r>
          </w:p>
        </w:tc>
        <w:tc>
          <w:tcPr>
            <w:tcW w:w="7020" w:type="dxa"/>
          </w:tcPr>
          <w:p w:rsidR="001B3DA0" w:rsidRPr="009A0374" w:rsidRDefault="001B3DA0" w:rsidP="008F149C">
            <w:pPr>
              <w:ind w:right="26"/>
              <w:rPr>
                <w:sz w:val="24"/>
                <w:szCs w:val="24"/>
              </w:rPr>
            </w:pPr>
            <w:r w:rsidRPr="009A0374">
              <w:rPr>
                <w:sz w:val="24"/>
                <w:szCs w:val="24"/>
              </w:rPr>
              <w:t>Men (including boys); Trans-gendered people; Transsexual people; women (including girls).</w:t>
            </w:r>
          </w:p>
        </w:tc>
      </w:tr>
      <w:tr w:rsidR="001B3DA0" w:rsidRPr="00236A51" w:rsidTr="008F149C">
        <w:trPr>
          <w:trHeight w:val="732"/>
        </w:trPr>
        <w:tc>
          <w:tcPr>
            <w:tcW w:w="2160" w:type="dxa"/>
          </w:tcPr>
          <w:p w:rsidR="001B3DA0" w:rsidRPr="00236A51" w:rsidRDefault="001B3DA0" w:rsidP="008F149C">
            <w:pPr>
              <w:ind w:right="26"/>
              <w:rPr>
                <w:sz w:val="24"/>
                <w:szCs w:val="24"/>
              </w:rPr>
            </w:pPr>
            <w:r w:rsidRPr="00236A51">
              <w:rPr>
                <w:sz w:val="24"/>
                <w:szCs w:val="24"/>
              </w:rPr>
              <w:t>Marital status</w:t>
            </w:r>
          </w:p>
        </w:tc>
        <w:tc>
          <w:tcPr>
            <w:tcW w:w="7020" w:type="dxa"/>
          </w:tcPr>
          <w:p w:rsidR="001B3DA0" w:rsidRPr="009A0374" w:rsidRDefault="001B3DA0" w:rsidP="008F149C">
            <w:pPr>
              <w:ind w:right="26"/>
              <w:rPr>
                <w:sz w:val="24"/>
                <w:szCs w:val="24"/>
              </w:rPr>
            </w:pPr>
            <w:r>
              <w:rPr>
                <w:sz w:val="24"/>
                <w:szCs w:val="24"/>
              </w:rPr>
              <w:t>Civil partners or people in civil partnerships</w:t>
            </w:r>
            <w:r w:rsidRPr="009A0374">
              <w:rPr>
                <w:sz w:val="24"/>
                <w:szCs w:val="24"/>
              </w:rPr>
              <w:t>; divorced people; married people; separated people; single people; widowed people.</w:t>
            </w:r>
          </w:p>
          <w:p w:rsidR="001B3DA0" w:rsidRPr="009A0374" w:rsidRDefault="001B3DA0" w:rsidP="008F149C">
            <w:pPr>
              <w:ind w:right="26"/>
              <w:rPr>
                <w:sz w:val="24"/>
                <w:szCs w:val="24"/>
              </w:rPr>
            </w:pPr>
          </w:p>
        </w:tc>
      </w:tr>
      <w:tr w:rsidR="001B3DA0" w:rsidRPr="00236A51" w:rsidTr="008F149C">
        <w:trPr>
          <w:trHeight w:val="599"/>
        </w:trPr>
        <w:tc>
          <w:tcPr>
            <w:tcW w:w="2160" w:type="dxa"/>
          </w:tcPr>
          <w:p w:rsidR="001B3DA0" w:rsidRPr="00236A51" w:rsidRDefault="001B3DA0" w:rsidP="008F149C">
            <w:pPr>
              <w:ind w:right="26"/>
              <w:rPr>
                <w:sz w:val="24"/>
                <w:szCs w:val="24"/>
              </w:rPr>
            </w:pPr>
            <w:r w:rsidRPr="00236A51">
              <w:rPr>
                <w:sz w:val="24"/>
                <w:szCs w:val="24"/>
              </w:rPr>
              <w:t>Age</w:t>
            </w:r>
          </w:p>
        </w:tc>
        <w:tc>
          <w:tcPr>
            <w:tcW w:w="7020" w:type="dxa"/>
          </w:tcPr>
          <w:p w:rsidR="001B3DA0" w:rsidRPr="009A0374" w:rsidRDefault="001B3DA0" w:rsidP="008F149C">
            <w:pPr>
              <w:ind w:right="26"/>
              <w:rPr>
                <w:sz w:val="24"/>
                <w:szCs w:val="24"/>
              </w:rPr>
            </w:pPr>
            <w:r w:rsidRPr="009A0374">
              <w:rPr>
                <w:sz w:val="24"/>
                <w:szCs w:val="24"/>
              </w:rPr>
              <w:t>Children and young people; older people.</w:t>
            </w:r>
          </w:p>
          <w:p w:rsidR="001B3DA0" w:rsidRPr="009A0374" w:rsidRDefault="001B3DA0" w:rsidP="008F149C">
            <w:pPr>
              <w:ind w:right="26"/>
              <w:rPr>
                <w:sz w:val="24"/>
                <w:szCs w:val="24"/>
              </w:rPr>
            </w:pPr>
          </w:p>
        </w:tc>
      </w:tr>
      <w:tr w:rsidR="001B3DA0" w:rsidRPr="00236A51" w:rsidTr="008F149C">
        <w:trPr>
          <w:trHeight w:val="716"/>
        </w:trPr>
        <w:tc>
          <w:tcPr>
            <w:tcW w:w="2160" w:type="dxa"/>
          </w:tcPr>
          <w:p w:rsidR="001B3DA0" w:rsidRPr="00236A51" w:rsidRDefault="001B3DA0" w:rsidP="008F149C">
            <w:pPr>
              <w:ind w:right="26"/>
              <w:rPr>
                <w:sz w:val="24"/>
                <w:szCs w:val="24"/>
              </w:rPr>
            </w:pPr>
            <w:r w:rsidRPr="00236A51">
              <w:rPr>
                <w:sz w:val="24"/>
                <w:szCs w:val="24"/>
              </w:rPr>
              <w:t>Persons with a disability</w:t>
            </w:r>
          </w:p>
        </w:tc>
        <w:tc>
          <w:tcPr>
            <w:tcW w:w="7020" w:type="dxa"/>
          </w:tcPr>
          <w:p w:rsidR="001B3DA0" w:rsidRPr="009A0374" w:rsidRDefault="001B3DA0" w:rsidP="008F149C">
            <w:pPr>
              <w:ind w:right="26"/>
              <w:rPr>
                <w:sz w:val="24"/>
                <w:szCs w:val="24"/>
              </w:rPr>
            </w:pPr>
            <w:r w:rsidRPr="009A0374">
              <w:rPr>
                <w:sz w:val="24"/>
                <w:szCs w:val="24"/>
              </w:rPr>
              <w:t>Persons with disabilities as defined by the Disability Discrimination Act 1995</w:t>
            </w:r>
            <w:r>
              <w:rPr>
                <w:sz w:val="24"/>
                <w:szCs w:val="24"/>
              </w:rPr>
              <w:t>.</w:t>
            </w:r>
          </w:p>
          <w:p w:rsidR="001B3DA0" w:rsidRPr="009A0374" w:rsidRDefault="001B3DA0" w:rsidP="008F149C">
            <w:pPr>
              <w:ind w:right="26"/>
              <w:rPr>
                <w:sz w:val="24"/>
                <w:szCs w:val="24"/>
              </w:rPr>
            </w:pPr>
          </w:p>
        </w:tc>
      </w:tr>
      <w:tr w:rsidR="001B3DA0" w:rsidRPr="00236A51" w:rsidTr="008F149C">
        <w:trPr>
          <w:trHeight w:val="1163"/>
        </w:trPr>
        <w:tc>
          <w:tcPr>
            <w:tcW w:w="2160" w:type="dxa"/>
          </w:tcPr>
          <w:p w:rsidR="001B3DA0" w:rsidRPr="00236A51" w:rsidRDefault="001B3DA0" w:rsidP="008F149C">
            <w:pPr>
              <w:ind w:right="26"/>
              <w:rPr>
                <w:sz w:val="24"/>
                <w:szCs w:val="24"/>
              </w:rPr>
            </w:pPr>
            <w:r w:rsidRPr="00236A51">
              <w:rPr>
                <w:sz w:val="24"/>
                <w:szCs w:val="24"/>
              </w:rPr>
              <w:t>Persons with dependants</w:t>
            </w:r>
          </w:p>
        </w:tc>
        <w:tc>
          <w:tcPr>
            <w:tcW w:w="7020" w:type="dxa"/>
          </w:tcPr>
          <w:p w:rsidR="001B3DA0" w:rsidRPr="009A0374" w:rsidRDefault="001B3DA0" w:rsidP="008F149C">
            <w:pPr>
              <w:ind w:right="26"/>
              <w:rPr>
                <w:sz w:val="24"/>
                <w:szCs w:val="24"/>
              </w:rPr>
            </w:pPr>
            <w:r w:rsidRPr="009A0374">
              <w:rPr>
                <w:sz w:val="24"/>
                <w:szCs w:val="24"/>
              </w:rPr>
              <w:t xml:space="preserve">Persons with personal responsibility for the care of a child; for the care of a person with </w:t>
            </w:r>
            <w:r>
              <w:rPr>
                <w:sz w:val="24"/>
                <w:szCs w:val="24"/>
              </w:rPr>
              <w:t>a</w:t>
            </w:r>
            <w:r w:rsidRPr="009A0374">
              <w:rPr>
                <w:sz w:val="24"/>
                <w:szCs w:val="24"/>
              </w:rPr>
              <w:t xml:space="preserve"> disability; </w:t>
            </w:r>
            <w:r>
              <w:rPr>
                <w:sz w:val="24"/>
                <w:szCs w:val="24"/>
              </w:rPr>
              <w:t>or</w:t>
            </w:r>
            <w:r w:rsidRPr="009A0374">
              <w:rPr>
                <w:sz w:val="24"/>
                <w:szCs w:val="24"/>
              </w:rPr>
              <w:t xml:space="preserve"> the care of a dependant </w:t>
            </w:r>
            <w:r>
              <w:rPr>
                <w:sz w:val="24"/>
                <w:szCs w:val="24"/>
              </w:rPr>
              <w:t>older</w:t>
            </w:r>
            <w:r w:rsidRPr="009A0374">
              <w:rPr>
                <w:sz w:val="24"/>
                <w:szCs w:val="24"/>
              </w:rPr>
              <w:t xml:space="preserve"> person</w:t>
            </w:r>
            <w:r>
              <w:rPr>
                <w:sz w:val="24"/>
                <w:szCs w:val="24"/>
              </w:rPr>
              <w:t>.</w:t>
            </w:r>
          </w:p>
        </w:tc>
      </w:tr>
      <w:tr w:rsidR="001B3DA0" w:rsidRPr="00236A51" w:rsidTr="008F149C">
        <w:trPr>
          <w:trHeight w:val="679"/>
        </w:trPr>
        <w:tc>
          <w:tcPr>
            <w:tcW w:w="2160" w:type="dxa"/>
            <w:tcBorders>
              <w:bottom w:val="single" w:sz="12" w:space="0" w:color="008000"/>
            </w:tcBorders>
          </w:tcPr>
          <w:p w:rsidR="001B3DA0" w:rsidRPr="00236A51" w:rsidRDefault="001B3DA0" w:rsidP="008F149C">
            <w:pPr>
              <w:ind w:right="26"/>
              <w:rPr>
                <w:sz w:val="24"/>
                <w:szCs w:val="24"/>
              </w:rPr>
            </w:pPr>
            <w:r w:rsidRPr="00236A51">
              <w:rPr>
                <w:sz w:val="24"/>
                <w:szCs w:val="24"/>
              </w:rPr>
              <w:t>Sexual orientation</w:t>
            </w:r>
          </w:p>
        </w:tc>
        <w:tc>
          <w:tcPr>
            <w:tcW w:w="7020" w:type="dxa"/>
            <w:tcBorders>
              <w:bottom w:val="single" w:sz="12" w:space="0" w:color="008000"/>
            </w:tcBorders>
          </w:tcPr>
          <w:p w:rsidR="001B3DA0" w:rsidRPr="009A0374" w:rsidRDefault="001B3DA0" w:rsidP="008F149C">
            <w:pPr>
              <w:ind w:right="26"/>
              <w:rPr>
                <w:sz w:val="24"/>
                <w:szCs w:val="24"/>
              </w:rPr>
            </w:pPr>
            <w:r w:rsidRPr="009A0374">
              <w:rPr>
                <w:sz w:val="24"/>
                <w:szCs w:val="24"/>
              </w:rPr>
              <w:t>Bisexual people; heteros</w:t>
            </w:r>
            <w:r>
              <w:rPr>
                <w:sz w:val="24"/>
                <w:szCs w:val="24"/>
              </w:rPr>
              <w:t>exual people; gay or lesbian people.</w:t>
            </w:r>
            <w:r w:rsidRPr="009A0374">
              <w:rPr>
                <w:sz w:val="24"/>
                <w:szCs w:val="24"/>
              </w:rPr>
              <w:t xml:space="preserve"> </w:t>
            </w:r>
          </w:p>
          <w:p w:rsidR="001B3DA0" w:rsidRPr="009A0374" w:rsidRDefault="001B3DA0" w:rsidP="008F149C">
            <w:pPr>
              <w:ind w:right="26"/>
              <w:rPr>
                <w:sz w:val="24"/>
                <w:szCs w:val="24"/>
              </w:rPr>
            </w:pPr>
          </w:p>
        </w:tc>
      </w:tr>
    </w:tbl>
    <w:p w:rsidR="001B3DA0" w:rsidRDefault="001B3DA0" w:rsidP="008F149C">
      <w:pPr>
        <w:ind w:right="26"/>
        <w:rPr>
          <w:b/>
          <w:sz w:val="32"/>
          <w:szCs w:val="32"/>
        </w:rPr>
      </w:pPr>
    </w:p>
    <w:p w:rsidR="001B3DA0" w:rsidRDefault="001B3DA0" w:rsidP="008F149C">
      <w:pPr>
        <w:ind w:right="26"/>
        <w:rPr>
          <w:b/>
          <w:sz w:val="32"/>
          <w:szCs w:val="32"/>
        </w:rPr>
      </w:pPr>
    </w:p>
    <w:p w:rsidR="001B3DA0" w:rsidRDefault="001B3DA0" w:rsidP="008F149C">
      <w:pPr>
        <w:ind w:right="26"/>
        <w:rPr>
          <w:b/>
          <w:sz w:val="32"/>
          <w:szCs w:val="32"/>
        </w:rPr>
      </w:pPr>
    </w:p>
    <w:p w:rsidR="001B3DA0" w:rsidRPr="000462C0" w:rsidRDefault="001B3DA0" w:rsidP="008F149C">
      <w:pPr>
        <w:ind w:right="26"/>
        <w:rPr>
          <w:b/>
          <w:sz w:val="32"/>
          <w:szCs w:val="32"/>
        </w:rPr>
      </w:pPr>
      <w:r w:rsidRPr="000462C0">
        <w:rPr>
          <w:b/>
          <w:sz w:val="32"/>
          <w:szCs w:val="32"/>
        </w:rPr>
        <w:lastRenderedPageBreak/>
        <w:t>Appendix 3</w:t>
      </w:r>
      <w:r w:rsidRPr="000462C0">
        <w:rPr>
          <w:b/>
          <w:sz w:val="32"/>
          <w:szCs w:val="32"/>
        </w:rPr>
        <w:tab/>
      </w:r>
      <w:r>
        <w:rPr>
          <w:b/>
          <w:sz w:val="32"/>
          <w:szCs w:val="32"/>
        </w:rPr>
        <w:t xml:space="preserve">List of </w:t>
      </w:r>
      <w:proofErr w:type="spellStart"/>
      <w:r>
        <w:rPr>
          <w:b/>
          <w:sz w:val="32"/>
          <w:szCs w:val="32"/>
        </w:rPr>
        <w:t>c</w:t>
      </w:r>
      <w:r w:rsidRPr="000462C0">
        <w:rPr>
          <w:b/>
          <w:sz w:val="32"/>
          <w:szCs w:val="32"/>
        </w:rPr>
        <w:t>onsultees</w:t>
      </w:r>
      <w:proofErr w:type="spellEnd"/>
      <w:r w:rsidRPr="000462C0">
        <w:rPr>
          <w:b/>
          <w:sz w:val="32"/>
          <w:szCs w:val="32"/>
        </w:rPr>
        <w:t xml:space="preserve"> </w:t>
      </w:r>
    </w:p>
    <w:p w:rsidR="001B3DA0" w:rsidRDefault="001B3DA0" w:rsidP="008F149C">
      <w:pPr>
        <w:ind w:left="1440" w:right="26" w:firstLine="720"/>
      </w:pPr>
      <w:r>
        <w:t>(Schedule 9 4. (2) (a))</w:t>
      </w:r>
    </w:p>
    <w:p w:rsidR="001B3DA0" w:rsidRDefault="001B3DA0" w:rsidP="008F149C">
      <w:pPr>
        <w:ind w:right="26"/>
      </w:pPr>
    </w:p>
    <w:p w:rsidR="001B3DA0" w:rsidRDefault="001B3DA0" w:rsidP="008F149C">
      <w:pPr>
        <w:ind w:right="26"/>
      </w:pPr>
      <w:r>
        <w:t>This is a list of individuals and groups with which InterTradeIreland will consult, as appropriate, as part of its s75 responsibilities.  It is an indicative rather than exhaustive list, which will be reviewed on an annual basis to ensure that it remains relevant to our functions and policies.</w:t>
      </w:r>
    </w:p>
    <w:p w:rsidR="001B3DA0" w:rsidRDefault="001B3DA0" w:rsidP="008F149C">
      <w:pPr>
        <w:ind w:right="26"/>
      </w:pPr>
    </w:p>
    <w:p w:rsidR="001B3DA0" w:rsidRDefault="001B3DA0" w:rsidP="008F149C">
      <w:pPr>
        <w:ind w:right="26"/>
      </w:pPr>
      <w:r>
        <w:t xml:space="preserve">InterTradeIreland will, from time to time, contact </w:t>
      </w:r>
      <w:proofErr w:type="spellStart"/>
      <w:r>
        <w:t>consultees</w:t>
      </w:r>
      <w:proofErr w:type="spellEnd"/>
      <w:r>
        <w:t xml:space="preserve"> in advance to establish if they are interested in receiving correspondence in relation to specific exercises to prevent the generation of unnecessary documentation and minimise waste. InterTradeIreland will also from time to time ask </w:t>
      </w:r>
      <w:proofErr w:type="spellStart"/>
      <w:r>
        <w:t>consultees</w:t>
      </w:r>
      <w:proofErr w:type="spellEnd"/>
      <w:r>
        <w:t xml:space="preserve"> if they wish to be retained on the consultation list if they have not responded to consultation exercises in the previous two years.</w:t>
      </w: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8F149C">
      <w:pPr>
        <w:ind w:right="26"/>
      </w:pPr>
    </w:p>
    <w:p w:rsidR="001B3DA0" w:rsidRDefault="001B3DA0" w:rsidP="00C15D44">
      <w:pPr>
        <w:rPr>
          <w:rFonts w:cs="Arial"/>
          <w:b/>
          <w:sz w:val="24"/>
          <w:szCs w:val="24"/>
        </w:rPr>
      </w:pPr>
      <w:r w:rsidRPr="001E78AA">
        <w:rPr>
          <w:rFonts w:cs="Arial"/>
          <w:b/>
          <w:sz w:val="24"/>
          <w:szCs w:val="24"/>
        </w:rPr>
        <w:lastRenderedPageBreak/>
        <w:t xml:space="preserve">List of </w:t>
      </w:r>
      <w:proofErr w:type="spellStart"/>
      <w:r w:rsidRPr="001E78AA">
        <w:rPr>
          <w:rFonts w:cs="Arial"/>
          <w:b/>
          <w:sz w:val="24"/>
          <w:szCs w:val="24"/>
        </w:rPr>
        <w:t>Consultees</w:t>
      </w:r>
      <w:proofErr w:type="spellEnd"/>
      <w:r w:rsidRPr="001E78AA">
        <w:rPr>
          <w:rFonts w:cs="Arial"/>
          <w:b/>
          <w:sz w:val="24"/>
          <w:szCs w:val="24"/>
        </w:rPr>
        <w:t>:</w:t>
      </w:r>
    </w:p>
    <w:p w:rsidR="001B3DA0" w:rsidRDefault="001B3DA0" w:rsidP="00C15D44">
      <w:pPr>
        <w:rPr>
          <w:rFonts w:cs="Arial"/>
          <w:b/>
          <w:sz w:val="24"/>
          <w:szCs w:val="24"/>
        </w:rPr>
      </w:pPr>
    </w:p>
    <w:tbl>
      <w:tblPr>
        <w:tblStyle w:val="TableGrid"/>
        <w:tblW w:w="0" w:type="auto"/>
        <w:tblLook w:val="01E0"/>
      </w:tblPr>
      <w:tblGrid>
        <w:gridCol w:w="5508"/>
        <w:gridCol w:w="4809"/>
      </w:tblGrid>
      <w:tr w:rsidR="001B3DA0" w:rsidTr="00C711DB">
        <w:tc>
          <w:tcPr>
            <w:tcW w:w="5508" w:type="dxa"/>
          </w:tcPr>
          <w:p w:rsidR="001B3DA0" w:rsidRPr="001E78AA" w:rsidRDefault="001B3DA0" w:rsidP="00C711DB">
            <w:pPr>
              <w:spacing w:after="120"/>
              <w:rPr>
                <w:rFonts w:cs="Arial"/>
                <w:b/>
                <w:sz w:val="24"/>
                <w:szCs w:val="24"/>
                <w:u w:val="single"/>
              </w:rPr>
            </w:pPr>
            <w:r w:rsidRPr="001E78AA">
              <w:rPr>
                <w:rFonts w:cs="Arial"/>
                <w:b/>
                <w:sz w:val="24"/>
                <w:szCs w:val="24"/>
                <w:u w:val="single"/>
              </w:rPr>
              <w:t>EXTERNAL STAKEHOLDERS</w:t>
            </w:r>
          </w:p>
          <w:p w:rsidR="001B3DA0" w:rsidRPr="001E78AA" w:rsidRDefault="001B3DA0" w:rsidP="00C711DB">
            <w:pPr>
              <w:rPr>
                <w:rFonts w:cs="Arial"/>
                <w:sz w:val="24"/>
                <w:szCs w:val="24"/>
              </w:rPr>
            </w:pPr>
            <w:r w:rsidRPr="001E78AA">
              <w:rPr>
                <w:rFonts w:cs="Arial"/>
                <w:sz w:val="24"/>
                <w:szCs w:val="24"/>
              </w:rPr>
              <w:t>District Councils (26)</w:t>
            </w:r>
          </w:p>
          <w:p w:rsidR="001B3DA0" w:rsidRPr="001E78AA" w:rsidRDefault="001B3DA0" w:rsidP="00C711DB">
            <w:pPr>
              <w:rPr>
                <w:rFonts w:cs="Arial"/>
                <w:b/>
                <w:sz w:val="24"/>
                <w:szCs w:val="24"/>
                <w:u w:val="single"/>
              </w:rPr>
            </w:pPr>
            <w:r w:rsidRPr="001E78AA">
              <w:rPr>
                <w:rFonts w:cs="Arial"/>
                <w:sz w:val="24"/>
                <w:szCs w:val="24"/>
              </w:rPr>
              <w:t>North / South Implementation Bodies (7)</w:t>
            </w:r>
          </w:p>
          <w:p w:rsidR="001B3DA0" w:rsidRPr="001E78AA" w:rsidRDefault="001B3DA0" w:rsidP="00C711DB">
            <w:pPr>
              <w:rPr>
                <w:rFonts w:cs="Arial"/>
                <w:sz w:val="24"/>
                <w:szCs w:val="24"/>
              </w:rPr>
            </w:pPr>
            <w:r w:rsidRPr="001E78AA">
              <w:rPr>
                <w:rFonts w:cs="Arial"/>
                <w:sz w:val="24"/>
                <w:szCs w:val="24"/>
              </w:rPr>
              <w:t>North / South Ministerial Council</w:t>
            </w:r>
          </w:p>
          <w:p w:rsidR="001B3DA0" w:rsidRPr="001E78AA" w:rsidRDefault="001B3DA0" w:rsidP="00C711DB">
            <w:pPr>
              <w:ind w:right="-714"/>
              <w:rPr>
                <w:rFonts w:cs="Arial"/>
                <w:sz w:val="24"/>
                <w:szCs w:val="24"/>
              </w:rPr>
            </w:pPr>
            <w:r w:rsidRPr="001E78AA">
              <w:rPr>
                <w:rFonts w:cs="Arial"/>
                <w:sz w:val="24"/>
                <w:szCs w:val="24"/>
              </w:rPr>
              <w:t>Office of First Minister and Deputy First Minister</w:t>
            </w:r>
          </w:p>
          <w:p w:rsidR="001B3DA0" w:rsidRPr="001E78AA" w:rsidRDefault="001B3DA0" w:rsidP="00C711DB">
            <w:pPr>
              <w:ind w:right="-714"/>
              <w:rPr>
                <w:rFonts w:cs="Arial"/>
                <w:sz w:val="24"/>
                <w:szCs w:val="24"/>
              </w:rPr>
            </w:pPr>
            <w:r w:rsidRPr="001E78AA">
              <w:rPr>
                <w:rFonts w:cs="Arial"/>
                <w:sz w:val="24"/>
                <w:szCs w:val="24"/>
              </w:rPr>
              <w:t>Dept. of Enterprise Trade and Investment</w:t>
            </w:r>
          </w:p>
          <w:p w:rsidR="001B3DA0" w:rsidRPr="001E78AA" w:rsidRDefault="001B3DA0" w:rsidP="00C711DB">
            <w:pPr>
              <w:ind w:right="-714"/>
              <w:rPr>
                <w:rFonts w:cs="Arial"/>
                <w:sz w:val="24"/>
                <w:szCs w:val="24"/>
              </w:rPr>
            </w:pPr>
            <w:r w:rsidRPr="001E78AA">
              <w:rPr>
                <w:rFonts w:cs="Arial"/>
                <w:sz w:val="24"/>
                <w:szCs w:val="24"/>
              </w:rPr>
              <w:t>Dept. of Health, Social Services &amp; Public Safety</w:t>
            </w:r>
          </w:p>
          <w:p w:rsidR="001B3DA0" w:rsidRPr="001E78AA" w:rsidRDefault="001B3DA0" w:rsidP="00C711DB">
            <w:pPr>
              <w:ind w:right="-714"/>
              <w:rPr>
                <w:rFonts w:cs="Arial"/>
                <w:sz w:val="24"/>
                <w:szCs w:val="24"/>
              </w:rPr>
            </w:pPr>
            <w:r w:rsidRPr="001E78AA">
              <w:rPr>
                <w:rFonts w:cs="Arial"/>
                <w:sz w:val="24"/>
                <w:szCs w:val="24"/>
              </w:rPr>
              <w:t>Dept. of Environment</w:t>
            </w:r>
          </w:p>
          <w:p w:rsidR="001B3DA0" w:rsidRPr="001E78AA" w:rsidRDefault="001B3DA0" w:rsidP="00C711DB">
            <w:pPr>
              <w:ind w:right="-714"/>
              <w:rPr>
                <w:rFonts w:cs="Arial"/>
                <w:sz w:val="24"/>
                <w:szCs w:val="24"/>
              </w:rPr>
            </w:pPr>
            <w:r w:rsidRPr="001E78AA">
              <w:rPr>
                <w:rFonts w:cs="Arial"/>
                <w:sz w:val="24"/>
                <w:szCs w:val="24"/>
              </w:rPr>
              <w:t>Dept. of Employment and Learning</w:t>
            </w:r>
          </w:p>
          <w:p w:rsidR="001B3DA0" w:rsidRPr="001E78AA" w:rsidRDefault="001B3DA0" w:rsidP="00C711DB">
            <w:pPr>
              <w:rPr>
                <w:rFonts w:cs="Arial"/>
                <w:sz w:val="24"/>
                <w:szCs w:val="24"/>
              </w:rPr>
            </w:pPr>
            <w:r w:rsidRPr="001E78AA">
              <w:rPr>
                <w:rFonts w:cs="Arial"/>
                <w:sz w:val="24"/>
                <w:szCs w:val="24"/>
              </w:rPr>
              <w:t>Department of Finance and Personnel (NI)</w:t>
            </w:r>
          </w:p>
          <w:p w:rsidR="001B3DA0" w:rsidRPr="001E78AA" w:rsidRDefault="001B3DA0" w:rsidP="00C711DB">
            <w:pPr>
              <w:ind w:right="-714"/>
              <w:rPr>
                <w:rFonts w:cs="Arial"/>
                <w:sz w:val="24"/>
                <w:szCs w:val="24"/>
              </w:rPr>
            </w:pPr>
            <w:r w:rsidRPr="001E78AA">
              <w:rPr>
                <w:rFonts w:cs="Arial"/>
                <w:sz w:val="24"/>
                <w:szCs w:val="24"/>
              </w:rPr>
              <w:t>Dept. of Jobs, Enterprise &amp; Innovation</w:t>
            </w:r>
          </w:p>
          <w:p w:rsidR="001B3DA0" w:rsidRPr="001E78AA" w:rsidRDefault="001B3DA0" w:rsidP="00C711DB">
            <w:pPr>
              <w:ind w:right="-714"/>
              <w:rPr>
                <w:rFonts w:cs="Arial"/>
                <w:sz w:val="24"/>
                <w:szCs w:val="24"/>
              </w:rPr>
            </w:pPr>
            <w:r w:rsidRPr="001E78AA">
              <w:rPr>
                <w:rFonts w:cs="Arial"/>
                <w:sz w:val="24"/>
                <w:szCs w:val="24"/>
              </w:rPr>
              <w:t xml:space="preserve">Dept. of Finance (Dublin) </w:t>
            </w:r>
          </w:p>
          <w:p w:rsidR="001B3DA0" w:rsidRPr="001E78AA" w:rsidRDefault="001B3DA0" w:rsidP="00C711DB">
            <w:pPr>
              <w:ind w:right="-714"/>
              <w:rPr>
                <w:rFonts w:cs="Arial"/>
                <w:sz w:val="24"/>
                <w:szCs w:val="24"/>
              </w:rPr>
            </w:pPr>
            <w:r w:rsidRPr="001E78AA">
              <w:rPr>
                <w:rFonts w:cs="Arial"/>
                <w:sz w:val="24"/>
                <w:szCs w:val="24"/>
              </w:rPr>
              <w:t>Dept. of Agriculture &amp; Rural Development</w:t>
            </w:r>
          </w:p>
          <w:p w:rsidR="001B3DA0" w:rsidRPr="001E78AA" w:rsidRDefault="001B3DA0" w:rsidP="00C711DB">
            <w:pPr>
              <w:ind w:right="-714"/>
              <w:rPr>
                <w:rFonts w:cs="Arial"/>
                <w:sz w:val="24"/>
                <w:szCs w:val="24"/>
              </w:rPr>
            </w:pPr>
            <w:r w:rsidRPr="001E78AA">
              <w:rPr>
                <w:rFonts w:cs="Arial"/>
                <w:sz w:val="24"/>
                <w:szCs w:val="24"/>
              </w:rPr>
              <w:t>Dept. of Regional Development</w:t>
            </w:r>
          </w:p>
          <w:p w:rsidR="001B3DA0" w:rsidRPr="001E78AA" w:rsidRDefault="001B3DA0" w:rsidP="00C711DB">
            <w:pPr>
              <w:ind w:right="-714"/>
              <w:rPr>
                <w:rFonts w:cs="Arial"/>
                <w:sz w:val="24"/>
                <w:szCs w:val="24"/>
              </w:rPr>
            </w:pPr>
            <w:r w:rsidRPr="001E78AA">
              <w:rPr>
                <w:rFonts w:cs="Arial"/>
                <w:sz w:val="24"/>
                <w:szCs w:val="24"/>
              </w:rPr>
              <w:t>Dept. of Social Development</w:t>
            </w:r>
          </w:p>
          <w:p w:rsidR="001B3DA0" w:rsidRPr="001E78AA" w:rsidRDefault="001B3DA0" w:rsidP="00C711DB">
            <w:pPr>
              <w:ind w:right="-714"/>
              <w:rPr>
                <w:rFonts w:cs="Arial"/>
                <w:sz w:val="24"/>
                <w:szCs w:val="24"/>
              </w:rPr>
            </w:pPr>
            <w:r w:rsidRPr="001E78AA">
              <w:rPr>
                <w:rFonts w:cs="Arial"/>
                <w:sz w:val="24"/>
                <w:szCs w:val="24"/>
              </w:rPr>
              <w:t>Dept. of Education</w:t>
            </w:r>
          </w:p>
          <w:p w:rsidR="001B3DA0" w:rsidRPr="001E78AA" w:rsidRDefault="001B3DA0" w:rsidP="00C711DB">
            <w:pPr>
              <w:ind w:right="-714"/>
              <w:rPr>
                <w:rFonts w:cs="Arial"/>
                <w:sz w:val="24"/>
                <w:szCs w:val="24"/>
              </w:rPr>
            </w:pPr>
            <w:r w:rsidRPr="001E78AA">
              <w:rPr>
                <w:rFonts w:cs="Arial"/>
                <w:sz w:val="24"/>
                <w:szCs w:val="24"/>
              </w:rPr>
              <w:t>Dept. of Further Education Employment Science</w:t>
            </w:r>
          </w:p>
          <w:p w:rsidR="001B3DA0" w:rsidRPr="001E78AA" w:rsidRDefault="001B3DA0" w:rsidP="00C711DB">
            <w:pPr>
              <w:ind w:right="-714"/>
              <w:rPr>
                <w:rFonts w:cs="Arial"/>
                <w:sz w:val="24"/>
                <w:szCs w:val="24"/>
              </w:rPr>
            </w:pPr>
            <w:r w:rsidRPr="001E78AA">
              <w:rPr>
                <w:rFonts w:cs="Arial"/>
                <w:sz w:val="24"/>
                <w:szCs w:val="24"/>
              </w:rPr>
              <w:t>&amp; Technology</w:t>
            </w:r>
          </w:p>
          <w:p w:rsidR="001B3DA0" w:rsidRPr="001E78AA" w:rsidRDefault="001B3DA0" w:rsidP="00C711DB">
            <w:pPr>
              <w:ind w:right="-714"/>
              <w:rPr>
                <w:rFonts w:cs="Arial"/>
                <w:sz w:val="24"/>
                <w:szCs w:val="24"/>
              </w:rPr>
            </w:pPr>
            <w:r w:rsidRPr="001E78AA">
              <w:rPr>
                <w:rFonts w:cs="Arial"/>
                <w:sz w:val="24"/>
                <w:szCs w:val="24"/>
              </w:rPr>
              <w:t>Dept. of Public Enterprise</w:t>
            </w:r>
          </w:p>
          <w:p w:rsidR="001B3DA0" w:rsidRPr="001E78AA" w:rsidRDefault="001B3DA0" w:rsidP="00C711DB">
            <w:pPr>
              <w:ind w:right="-714"/>
              <w:rPr>
                <w:rFonts w:cs="Arial"/>
                <w:sz w:val="24"/>
                <w:szCs w:val="24"/>
              </w:rPr>
            </w:pPr>
            <w:r w:rsidRPr="001E78AA">
              <w:rPr>
                <w:rFonts w:cs="Arial"/>
                <w:sz w:val="24"/>
                <w:szCs w:val="24"/>
              </w:rPr>
              <w:t>OFMDFM Ministers</w:t>
            </w:r>
          </w:p>
          <w:p w:rsidR="001B3DA0" w:rsidRPr="001E78AA" w:rsidRDefault="001B3DA0" w:rsidP="00C711DB">
            <w:pPr>
              <w:ind w:right="-714"/>
              <w:rPr>
                <w:rFonts w:cs="Arial"/>
                <w:sz w:val="24"/>
                <w:szCs w:val="24"/>
              </w:rPr>
            </w:pPr>
            <w:r w:rsidRPr="001E78AA">
              <w:rPr>
                <w:rFonts w:cs="Arial"/>
                <w:sz w:val="24"/>
                <w:szCs w:val="24"/>
              </w:rPr>
              <w:t>Centre for Cross Border Studies</w:t>
            </w:r>
          </w:p>
          <w:p w:rsidR="001B3DA0" w:rsidRPr="001E78AA" w:rsidRDefault="001B3DA0" w:rsidP="00C711DB">
            <w:pPr>
              <w:ind w:right="-714"/>
              <w:rPr>
                <w:rFonts w:cs="Arial"/>
                <w:sz w:val="24"/>
                <w:szCs w:val="24"/>
              </w:rPr>
            </w:pPr>
            <w:r w:rsidRPr="001E78AA">
              <w:rPr>
                <w:rFonts w:cs="Arial"/>
                <w:sz w:val="24"/>
                <w:szCs w:val="24"/>
              </w:rPr>
              <w:t>Co-operation Ireland</w:t>
            </w:r>
          </w:p>
          <w:p w:rsidR="001B3DA0" w:rsidRPr="001E78AA" w:rsidRDefault="001B3DA0" w:rsidP="00C711DB">
            <w:pPr>
              <w:ind w:right="-714"/>
              <w:rPr>
                <w:rFonts w:cs="Arial"/>
                <w:sz w:val="24"/>
                <w:szCs w:val="24"/>
              </w:rPr>
            </w:pPr>
            <w:r w:rsidRPr="001E78AA">
              <w:rPr>
                <w:rFonts w:cs="Arial"/>
                <w:sz w:val="24"/>
                <w:szCs w:val="24"/>
              </w:rPr>
              <w:t>Enterprise Ireland</w:t>
            </w:r>
          </w:p>
          <w:p w:rsidR="001B3DA0" w:rsidRPr="001E78AA" w:rsidRDefault="001B3DA0" w:rsidP="00C711DB">
            <w:pPr>
              <w:ind w:right="-714"/>
              <w:rPr>
                <w:rFonts w:cs="Arial"/>
                <w:sz w:val="24"/>
                <w:szCs w:val="24"/>
              </w:rPr>
            </w:pPr>
            <w:proofErr w:type="spellStart"/>
            <w:r w:rsidRPr="001E78AA">
              <w:rPr>
                <w:rFonts w:cs="Arial"/>
                <w:sz w:val="24"/>
                <w:szCs w:val="24"/>
              </w:rPr>
              <w:t>Forfas</w:t>
            </w:r>
            <w:proofErr w:type="spellEnd"/>
            <w:r w:rsidRPr="001E78AA">
              <w:rPr>
                <w:rFonts w:cs="Arial"/>
                <w:sz w:val="24"/>
                <w:szCs w:val="24"/>
              </w:rPr>
              <w:t xml:space="preserve"> Dublin</w:t>
            </w:r>
          </w:p>
          <w:p w:rsidR="001B3DA0" w:rsidRPr="001E78AA" w:rsidRDefault="001B3DA0" w:rsidP="00C711DB">
            <w:pPr>
              <w:ind w:right="-714"/>
              <w:rPr>
                <w:rFonts w:cs="Arial"/>
                <w:sz w:val="24"/>
                <w:szCs w:val="24"/>
              </w:rPr>
            </w:pPr>
            <w:r w:rsidRPr="001E78AA">
              <w:rPr>
                <w:rFonts w:cs="Arial"/>
                <w:sz w:val="24"/>
                <w:szCs w:val="24"/>
              </w:rPr>
              <w:t>Industrial Development Board</w:t>
            </w:r>
          </w:p>
          <w:p w:rsidR="001B3DA0" w:rsidRPr="001E78AA" w:rsidRDefault="001B3DA0" w:rsidP="00C711DB">
            <w:pPr>
              <w:ind w:right="-714"/>
              <w:rPr>
                <w:rFonts w:cs="Arial"/>
                <w:sz w:val="24"/>
                <w:szCs w:val="24"/>
              </w:rPr>
            </w:pPr>
            <w:r w:rsidRPr="001E78AA">
              <w:rPr>
                <w:rFonts w:cs="Arial"/>
                <w:sz w:val="24"/>
                <w:szCs w:val="24"/>
              </w:rPr>
              <w:t>Industrial Research and Technology Unit</w:t>
            </w:r>
          </w:p>
          <w:p w:rsidR="001B3DA0" w:rsidRPr="001E78AA" w:rsidRDefault="001B3DA0" w:rsidP="00C711DB">
            <w:pPr>
              <w:ind w:right="-714"/>
              <w:rPr>
                <w:rFonts w:cs="Arial"/>
                <w:sz w:val="24"/>
                <w:szCs w:val="24"/>
              </w:rPr>
            </w:pPr>
            <w:r w:rsidRPr="001E78AA">
              <w:rPr>
                <w:rFonts w:cs="Arial"/>
                <w:sz w:val="24"/>
                <w:szCs w:val="24"/>
              </w:rPr>
              <w:t>NI Economic Council</w:t>
            </w:r>
          </w:p>
          <w:p w:rsidR="001B3DA0" w:rsidRPr="001E78AA" w:rsidRDefault="001B3DA0" w:rsidP="00C711DB">
            <w:pPr>
              <w:ind w:right="-714"/>
              <w:rPr>
                <w:rFonts w:cs="Arial"/>
                <w:sz w:val="24"/>
                <w:szCs w:val="24"/>
              </w:rPr>
            </w:pPr>
            <w:r w:rsidRPr="001E78AA">
              <w:rPr>
                <w:rFonts w:cs="Arial"/>
                <w:sz w:val="24"/>
                <w:szCs w:val="24"/>
              </w:rPr>
              <w:t>NI Economic Research Institute</w:t>
            </w:r>
          </w:p>
          <w:p w:rsidR="001B3DA0" w:rsidRPr="001E78AA" w:rsidRDefault="001B3DA0" w:rsidP="00C711DB">
            <w:pPr>
              <w:ind w:right="-714"/>
              <w:rPr>
                <w:rFonts w:cs="Arial"/>
                <w:sz w:val="24"/>
                <w:szCs w:val="24"/>
              </w:rPr>
            </w:pPr>
            <w:r w:rsidRPr="001E78AA">
              <w:rPr>
                <w:rFonts w:cs="Arial"/>
                <w:sz w:val="24"/>
                <w:szCs w:val="24"/>
              </w:rPr>
              <w:t>NI Statistics and Research Agency</w:t>
            </w:r>
          </w:p>
          <w:p w:rsidR="001B3DA0" w:rsidRPr="001E78AA" w:rsidRDefault="001B3DA0" w:rsidP="00C711DB">
            <w:pPr>
              <w:ind w:right="-714"/>
              <w:rPr>
                <w:rFonts w:cs="Arial"/>
                <w:sz w:val="24"/>
                <w:szCs w:val="24"/>
              </w:rPr>
            </w:pPr>
            <w:r w:rsidRPr="001E78AA">
              <w:rPr>
                <w:rFonts w:cs="Arial"/>
                <w:sz w:val="24"/>
                <w:szCs w:val="24"/>
              </w:rPr>
              <w:t>NI European Commission Office</w:t>
            </w:r>
          </w:p>
          <w:p w:rsidR="001B3DA0" w:rsidRPr="001E78AA" w:rsidRDefault="001B3DA0" w:rsidP="00C711DB">
            <w:pPr>
              <w:ind w:right="-714"/>
              <w:rPr>
                <w:rFonts w:cs="Arial"/>
                <w:sz w:val="24"/>
                <w:szCs w:val="24"/>
              </w:rPr>
            </w:pPr>
            <w:r w:rsidRPr="001E78AA">
              <w:rPr>
                <w:rFonts w:cs="Arial"/>
                <w:sz w:val="24"/>
                <w:szCs w:val="24"/>
              </w:rPr>
              <w:t>NIAO</w:t>
            </w:r>
          </w:p>
          <w:p w:rsidR="001B3DA0" w:rsidRPr="001E78AA" w:rsidRDefault="001B3DA0" w:rsidP="00C711DB">
            <w:pPr>
              <w:ind w:right="-714"/>
              <w:rPr>
                <w:rFonts w:cs="Arial"/>
                <w:sz w:val="24"/>
                <w:szCs w:val="24"/>
              </w:rPr>
            </w:pPr>
            <w:r w:rsidRPr="001E78AA">
              <w:rPr>
                <w:rFonts w:cs="Arial"/>
                <w:sz w:val="24"/>
                <w:szCs w:val="24"/>
              </w:rPr>
              <w:t>Political Parties (9)</w:t>
            </w:r>
          </w:p>
          <w:p w:rsidR="001B3DA0" w:rsidRPr="001E78AA" w:rsidRDefault="001B3DA0" w:rsidP="00C711DB">
            <w:pPr>
              <w:ind w:right="-714"/>
              <w:rPr>
                <w:rFonts w:cs="Arial"/>
                <w:sz w:val="24"/>
                <w:szCs w:val="24"/>
              </w:rPr>
            </w:pPr>
          </w:p>
          <w:p w:rsidR="001B3DA0" w:rsidRPr="001E78AA" w:rsidRDefault="001B3DA0" w:rsidP="00C711DB">
            <w:pPr>
              <w:ind w:right="-714"/>
              <w:rPr>
                <w:rFonts w:cs="Arial"/>
                <w:b/>
                <w:sz w:val="24"/>
                <w:szCs w:val="24"/>
                <w:u w:val="single"/>
              </w:rPr>
            </w:pPr>
            <w:r w:rsidRPr="001E78AA">
              <w:rPr>
                <w:rFonts w:cs="Arial"/>
                <w:b/>
                <w:sz w:val="24"/>
                <w:szCs w:val="24"/>
                <w:u w:val="single"/>
              </w:rPr>
              <w:t>INTERNAL STAKEHOLDERS</w:t>
            </w:r>
          </w:p>
          <w:p w:rsidR="001B3DA0" w:rsidRPr="001E78AA" w:rsidRDefault="001B3DA0" w:rsidP="00C711DB">
            <w:pPr>
              <w:ind w:right="-714"/>
              <w:rPr>
                <w:rFonts w:cs="Arial"/>
                <w:sz w:val="24"/>
                <w:szCs w:val="24"/>
              </w:rPr>
            </w:pPr>
            <w:r w:rsidRPr="001E78AA">
              <w:rPr>
                <w:rFonts w:cs="Arial"/>
                <w:sz w:val="24"/>
                <w:szCs w:val="24"/>
              </w:rPr>
              <w:t xml:space="preserve">Board Members </w:t>
            </w:r>
          </w:p>
          <w:p w:rsidR="001B3DA0" w:rsidRPr="001E78AA" w:rsidRDefault="001B3DA0" w:rsidP="00C711DB">
            <w:pPr>
              <w:ind w:right="-714"/>
              <w:rPr>
                <w:rFonts w:cs="Arial"/>
                <w:sz w:val="24"/>
                <w:szCs w:val="24"/>
              </w:rPr>
            </w:pPr>
            <w:r w:rsidRPr="001E78AA">
              <w:rPr>
                <w:rFonts w:cs="Arial"/>
                <w:sz w:val="24"/>
                <w:szCs w:val="24"/>
              </w:rPr>
              <w:t xml:space="preserve">InterTradeIreland SMT </w:t>
            </w:r>
          </w:p>
          <w:p w:rsidR="001B3DA0" w:rsidRDefault="001B3DA0" w:rsidP="00C711DB">
            <w:pPr>
              <w:rPr>
                <w:rFonts w:cs="Arial"/>
                <w:b/>
                <w:sz w:val="24"/>
                <w:szCs w:val="24"/>
              </w:rPr>
            </w:pPr>
          </w:p>
        </w:tc>
        <w:tc>
          <w:tcPr>
            <w:tcW w:w="4809" w:type="dxa"/>
          </w:tcPr>
          <w:p w:rsidR="001B3DA0" w:rsidRPr="001E78AA" w:rsidRDefault="001B3DA0" w:rsidP="00C711DB">
            <w:pPr>
              <w:ind w:right="-856"/>
              <w:rPr>
                <w:rFonts w:cs="Arial"/>
                <w:b/>
                <w:sz w:val="24"/>
                <w:szCs w:val="24"/>
                <w:u w:val="single"/>
              </w:rPr>
            </w:pPr>
            <w:r w:rsidRPr="001E78AA">
              <w:rPr>
                <w:rFonts w:cs="Arial"/>
                <w:b/>
                <w:sz w:val="24"/>
                <w:szCs w:val="24"/>
                <w:u w:val="single"/>
              </w:rPr>
              <w:t>ORGANISATIONS</w:t>
            </w:r>
          </w:p>
          <w:p w:rsidR="001B3DA0" w:rsidRPr="001E78AA" w:rsidRDefault="001B3DA0" w:rsidP="00C711DB">
            <w:pPr>
              <w:ind w:right="-856"/>
              <w:rPr>
                <w:rFonts w:cs="Arial"/>
                <w:sz w:val="24"/>
                <w:szCs w:val="24"/>
              </w:rPr>
            </w:pPr>
          </w:p>
          <w:p w:rsidR="001B3DA0" w:rsidRPr="001E78AA" w:rsidRDefault="001B3DA0" w:rsidP="00C711DB">
            <w:pPr>
              <w:ind w:right="-856"/>
              <w:rPr>
                <w:rFonts w:cs="Arial"/>
                <w:sz w:val="24"/>
                <w:szCs w:val="24"/>
              </w:rPr>
            </w:pPr>
            <w:r w:rsidRPr="001E78AA">
              <w:rPr>
                <w:rFonts w:cs="Arial"/>
                <w:sz w:val="24"/>
                <w:szCs w:val="24"/>
              </w:rPr>
              <w:t>Arts Council NI</w:t>
            </w:r>
          </w:p>
          <w:p w:rsidR="001B3DA0" w:rsidRPr="001E78AA" w:rsidRDefault="001B3DA0" w:rsidP="00C711DB">
            <w:pPr>
              <w:ind w:right="-856"/>
              <w:rPr>
                <w:rFonts w:cs="Arial"/>
                <w:sz w:val="24"/>
                <w:szCs w:val="24"/>
              </w:rPr>
            </w:pPr>
            <w:r w:rsidRPr="001E78AA">
              <w:rPr>
                <w:rFonts w:cs="Arial"/>
                <w:sz w:val="24"/>
                <w:szCs w:val="24"/>
              </w:rPr>
              <w:t>Assoc. Of Independent Advice Centres</w:t>
            </w:r>
          </w:p>
          <w:p w:rsidR="001B3DA0" w:rsidRPr="001E78AA" w:rsidRDefault="001B3DA0" w:rsidP="00C711DB">
            <w:pPr>
              <w:ind w:right="-856"/>
              <w:rPr>
                <w:rFonts w:cs="Arial"/>
                <w:sz w:val="24"/>
                <w:szCs w:val="24"/>
              </w:rPr>
            </w:pPr>
            <w:r w:rsidRPr="001E78AA">
              <w:rPr>
                <w:rFonts w:cs="Arial"/>
                <w:sz w:val="24"/>
                <w:szCs w:val="24"/>
              </w:rPr>
              <w:t>Belfast Regeneration Office</w:t>
            </w:r>
          </w:p>
          <w:p w:rsidR="001B3DA0" w:rsidRPr="001E78AA" w:rsidRDefault="001B3DA0" w:rsidP="00C711DB">
            <w:pPr>
              <w:ind w:right="-856"/>
              <w:rPr>
                <w:rFonts w:cs="Arial"/>
                <w:sz w:val="24"/>
                <w:szCs w:val="24"/>
              </w:rPr>
            </w:pPr>
            <w:r w:rsidRPr="001E78AA">
              <w:rPr>
                <w:rFonts w:cs="Arial"/>
                <w:sz w:val="24"/>
                <w:szCs w:val="24"/>
              </w:rPr>
              <w:t>Big Lottery</w:t>
            </w:r>
          </w:p>
          <w:p w:rsidR="001B3DA0" w:rsidRPr="001E78AA" w:rsidRDefault="001B3DA0" w:rsidP="00C711DB">
            <w:pPr>
              <w:ind w:right="-856"/>
              <w:rPr>
                <w:rFonts w:cs="Arial"/>
                <w:sz w:val="24"/>
                <w:szCs w:val="24"/>
              </w:rPr>
            </w:pPr>
            <w:r w:rsidRPr="001E78AA">
              <w:rPr>
                <w:rFonts w:cs="Arial"/>
                <w:sz w:val="24"/>
                <w:szCs w:val="24"/>
              </w:rPr>
              <w:t>CFNI</w:t>
            </w:r>
          </w:p>
          <w:p w:rsidR="001B3DA0" w:rsidRPr="001E78AA" w:rsidRDefault="001B3DA0" w:rsidP="00C711DB">
            <w:pPr>
              <w:ind w:right="-856"/>
              <w:rPr>
                <w:rFonts w:cs="Arial"/>
                <w:sz w:val="24"/>
                <w:szCs w:val="24"/>
              </w:rPr>
            </w:pPr>
            <w:r w:rsidRPr="001E78AA">
              <w:rPr>
                <w:rFonts w:cs="Arial"/>
                <w:sz w:val="24"/>
                <w:szCs w:val="24"/>
              </w:rPr>
              <w:t>Committee on the Administration of Justice</w:t>
            </w:r>
          </w:p>
          <w:p w:rsidR="001B3DA0" w:rsidRPr="001E78AA" w:rsidRDefault="001B3DA0" w:rsidP="00C711DB">
            <w:pPr>
              <w:ind w:right="-856"/>
              <w:rPr>
                <w:rFonts w:cs="Arial"/>
                <w:sz w:val="24"/>
                <w:szCs w:val="24"/>
              </w:rPr>
            </w:pPr>
            <w:r w:rsidRPr="001E78AA">
              <w:rPr>
                <w:rFonts w:cs="Arial"/>
                <w:sz w:val="24"/>
                <w:szCs w:val="24"/>
              </w:rPr>
              <w:t>Community Relations Council (NI)</w:t>
            </w:r>
          </w:p>
          <w:p w:rsidR="001B3DA0" w:rsidRPr="001E78AA" w:rsidRDefault="001B3DA0" w:rsidP="00C711DB">
            <w:pPr>
              <w:ind w:right="-856"/>
              <w:rPr>
                <w:rFonts w:cs="Arial"/>
                <w:sz w:val="24"/>
                <w:szCs w:val="24"/>
              </w:rPr>
            </w:pPr>
            <w:r w:rsidRPr="001E78AA">
              <w:rPr>
                <w:rFonts w:cs="Arial"/>
                <w:sz w:val="24"/>
                <w:szCs w:val="24"/>
              </w:rPr>
              <w:t>Community Workers Co-operative</w:t>
            </w:r>
          </w:p>
          <w:p w:rsidR="001B3DA0" w:rsidRPr="001E78AA" w:rsidRDefault="001B3DA0" w:rsidP="00C711DB">
            <w:pPr>
              <w:ind w:right="-856"/>
              <w:rPr>
                <w:rFonts w:cs="Arial"/>
                <w:sz w:val="24"/>
                <w:szCs w:val="24"/>
              </w:rPr>
            </w:pPr>
            <w:r w:rsidRPr="001E78AA">
              <w:rPr>
                <w:rFonts w:cs="Arial"/>
                <w:sz w:val="24"/>
                <w:szCs w:val="24"/>
              </w:rPr>
              <w:t>Council for Nature Conservation and</w:t>
            </w:r>
          </w:p>
          <w:p w:rsidR="001B3DA0" w:rsidRPr="001E78AA" w:rsidRDefault="001B3DA0" w:rsidP="00C711DB">
            <w:pPr>
              <w:ind w:right="-856"/>
              <w:rPr>
                <w:rFonts w:cs="Arial"/>
                <w:sz w:val="24"/>
                <w:szCs w:val="24"/>
              </w:rPr>
            </w:pPr>
            <w:r w:rsidRPr="001E78AA">
              <w:rPr>
                <w:rFonts w:cs="Arial"/>
                <w:sz w:val="24"/>
                <w:szCs w:val="24"/>
              </w:rPr>
              <w:t>the Countryside</w:t>
            </w:r>
          </w:p>
          <w:p w:rsidR="001B3DA0" w:rsidRPr="001E78AA" w:rsidRDefault="001B3DA0" w:rsidP="00C711DB">
            <w:pPr>
              <w:ind w:right="-856"/>
              <w:rPr>
                <w:rFonts w:cs="Arial"/>
                <w:sz w:val="24"/>
                <w:szCs w:val="24"/>
              </w:rPr>
            </w:pPr>
            <w:r w:rsidRPr="001E78AA">
              <w:rPr>
                <w:rFonts w:cs="Arial"/>
                <w:sz w:val="24"/>
                <w:szCs w:val="24"/>
              </w:rPr>
              <w:t>Disability Action</w:t>
            </w:r>
          </w:p>
          <w:p w:rsidR="001B3DA0" w:rsidRPr="001E78AA" w:rsidRDefault="001B3DA0" w:rsidP="00C711DB">
            <w:pPr>
              <w:ind w:right="-856"/>
              <w:rPr>
                <w:rFonts w:cs="Arial"/>
                <w:sz w:val="24"/>
                <w:szCs w:val="24"/>
              </w:rPr>
            </w:pPr>
            <w:r w:rsidRPr="001E78AA">
              <w:rPr>
                <w:rFonts w:cs="Arial"/>
                <w:sz w:val="24"/>
                <w:szCs w:val="24"/>
              </w:rPr>
              <w:t>Early Years</w:t>
            </w:r>
          </w:p>
          <w:p w:rsidR="001B3DA0" w:rsidRPr="001E78AA" w:rsidRDefault="001B3DA0" w:rsidP="00C711DB">
            <w:pPr>
              <w:ind w:right="-856"/>
              <w:rPr>
                <w:rFonts w:cs="Arial"/>
                <w:sz w:val="24"/>
                <w:szCs w:val="24"/>
              </w:rPr>
            </w:pPr>
            <w:r w:rsidRPr="001E78AA">
              <w:rPr>
                <w:rFonts w:cs="Arial"/>
                <w:sz w:val="24"/>
                <w:szCs w:val="24"/>
              </w:rPr>
              <w:t>Employers’ Forum on Disability</w:t>
            </w:r>
          </w:p>
          <w:p w:rsidR="001B3DA0" w:rsidRPr="001E78AA" w:rsidRDefault="001B3DA0" w:rsidP="00C711DB">
            <w:pPr>
              <w:ind w:right="-856"/>
              <w:rPr>
                <w:rFonts w:cs="Arial"/>
                <w:sz w:val="24"/>
                <w:szCs w:val="24"/>
              </w:rPr>
            </w:pPr>
            <w:r w:rsidRPr="001E78AA">
              <w:rPr>
                <w:rFonts w:cs="Arial"/>
                <w:sz w:val="24"/>
                <w:szCs w:val="24"/>
              </w:rPr>
              <w:t>Equality Coalition</w:t>
            </w:r>
          </w:p>
          <w:p w:rsidR="001B3DA0" w:rsidRPr="001E78AA" w:rsidRDefault="001B3DA0" w:rsidP="00C711DB">
            <w:pPr>
              <w:ind w:right="-856"/>
              <w:rPr>
                <w:rFonts w:cs="Arial"/>
                <w:sz w:val="24"/>
                <w:szCs w:val="24"/>
              </w:rPr>
            </w:pPr>
            <w:r w:rsidRPr="001E78AA">
              <w:rPr>
                <w:rFonts w:cs="Arial"/>
                <w:sz w:val="24"/>
                <w:szCs w:val="24"/>
              </w:rPr>
              <w:t>Equality Commission for Northern Ireland</w:t>
            </w:r>
          </w:p>
          <w:p w:rsidR="001B3DA0" w:rsidRPr="001E78AA" w:rsidRDefault="001B3DA0" w:rsidP="00C711DB">
            <w:pPr>
              <w:pStyle w:val="Default"/>
              <w:spacing w:line="276" w:lineRule="auto"/>
              <w:rPr>
                <w:rFonts w:ascii="Arial" w:hAnsi="Arial" w:cs="Arial"/>
                <w:bCs/>
              </w:rPr>
            </w:pPr>
            <w:r w:rsidRPr="001E78AA">
              <w:rPr>
                <w:rFonts w:ascii="Arial" w:hAnsi="Arial" w:cs="Arial"/>
                <w:bCs/>
              </w:rPr>
              <w:t>Heritage Lottery Fund</w:t>
            </w:r>
          </w:p>
          <w:p w:rsidR="001B3DA0" w:rsidRPr="001E78AA" w:rsidRDefault="001B3DA0" w:rsidP="00C711DB">
            <w:pPr>
              <w:pStyle w:val="Default"/>
              <w:spacing w:line="276" w:lineRule="auto"/>
              <w:rPr>
                <w:rFonts w:ascii="Arial" w:hAnsi="Arial" w:cs="Arial"/>
                <w:bCs/>
              </w:rPr>
            </w:pPr>
            <w:r w:rsidRPr="001E78AA">
              <w:rPr>
                <w:rFonts w:ascii="Arial" w:hAnsi="Arial" w:cs="Arial"/>
                <w:bCs/>
              </w:rPr>
              <w:t>International Fund for Ireland</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Anti-Poverty Network</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Assoc of Citizen Advice Bureau</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Committee ICTU</w:t>
            </w:r>
          </w:p>
          <w:p w:rsidR="001B3DA0" w:rsidRPr="001E78AA" w:rsidRDefault="001B3DA0" w:rsidP="00C711DB">
            <w:pPr>
              <w:pStyle w:val="Default"/>
              <w:spacing w:line="276" w:lineRule="auto"/>
              <w:rPr>
                <w:rFonts w:ascii="Arial" w:hAnsi="Arial" w:cs="Arial"/>
                <w:bCs/>
              </w:rPr>
            </w:pPr>
            <w:r w:rsidRPr="001E78AA">
              <w:rPr>
                <w:rFonts w:ascii="Arial" w:hAnsi="Arial" w:cs="Arial"/>
                <w:bCs/>
              </w:rPr>
              <w:t>Joint Business Council</w:t>
            </w:r>
          </w:p>
          <w:p w:rsidR="001B3DA0" w:rsidRPr="001E78AA" w:rsidRDefault="001B3DA0" w:rsidP="00C711DB">
            <w:pPr>
              <w:pStyle w:val="Default"/>
              <w:spacing w:line="276" w:lineRule="auto"/>
              <w:rPr>
                <w:rFonts w:ascii="Arial" w:hAnsi="Arial" w:cs="Arial"/>
                <w:bCs/>
              </w:rPr>
            </w:pPr>
            <w:r w:rsidRPr="001E78AA">
              <w:rPr>
                <w:rFonts w:ascii="Arial" w:hAnsi="Arial" w:cs="Arial"/>
                <w:bCs/>
              </w:rPr>
              <w:t>NICVA</w:t>
            </w:r>
          </w:p>
          <w:p w:rsidR="001B3DA0" w:rsidRPr="001E78AA" w:rsidRDefault="001B3DA0" w:rsidP="00C711DB">
            <w:pPr>
              <w:pStyle w:val="Default"/>
              <w:spacing w:line="276" w:lineRule="auto"/>
              <w:rPr>
                <w:rFonts w:ascii="Arial" w:hAnsi="Arial" w:cs="Arial"/>
                <w:bCs/>
              </w:rPr>
            </w:pPr>
            <w:r w:rsidRPr="001E78AA">
              <w:rPr>
                <w:rFonts w:ascii="Arial" w:hAnsi="Arial" w:cs="Arial"/>
                <w:bCs/>
              </w:rPr>
              <w:t>NIEA</w:t>
            </w:r>
          </w:p>
          <w:p w:rsidR="001B3DA0" w:rsidRPr="001E78AA" w:rsidRDefault="001B3DA0" w:rsidP="00C711DB">
            <w:pPr>
              <w:pStyle w:val="Default"/>
              <w:spacing w:line="276" w:lineRule="auto"/>
              <w:rPr>
                <w:rFonts w:ascii="Arial" w:hAnsi="Arial" w:cs="Arial"/>
                <w:bCs/>
              </w:rPr>
            </w:pPr>
            <w:r w:rsidRPr="001E78AA">
              <w:rPr>
                <w:rFonts w:ascii="Arial" w:hAnsi="Arial" w:cs="Arial"/>
                <w:bCs/>
              </w:rPr>
              <w:t>NILGA</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Housing Executive</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Human Rights Commission</w:t>
            </w:r>
          </w:p>
          <w:p w:rsidR="001B3DA0" w:rsidRPr="001E78AA" w:rsidRDefault="001B3DA0" w:rsidP="00C711DB">
            <w:pPr>
              <w:pStyle w:val="Default"/>
              <w:spacing w:line="276" w:lineRule="auto"/>
              <w:rPr>
                <w:rFonts w:ascii="Arial" w:hAnsi="Arial" w:cs="Arial"/>
                <w:bCs/>
              </w:rPr>
            </w:pPr>
            <w:r w:rsidRPr="001E78AA">
              <w:rPr>
                <w:rFonts w:ascii="Arial" w:hAnsi="Arial" w:cs="Arial"/>
                <w:bCs/>
              </w:rPr>
              <w:t>Northern Ireland Inter-Faith Forum</w:t>
            </w:r>
          </w:p>
          <w:p w:rsidR="001B3DA0" w:rsidRPr="001E78AA" w:rsidRDefault="001B3DA0" w:rsidP="00C711DB">
            <w:pPr>
              <w:pStyle w:val="Default"/>
              <w:spacing w:line="276" w:lineRule="auto"/>
              <w:rPr>
                <w:rFonts w:ascii="Arial" w:hAnsi="Arial" w:cs="Arial"/>
                <w:bCs/>
              </w:rPr>
            </w:pPr>
            <w:r w:rsidRPr="001E78AA">
              <w:rPr>
                <w:rFonts w:ascii="Arial" w:hAnsi="Arial" w:cs="Arial"/>
                <w:bCs/>
              </w:rPr>
              <w:t>NISRA</w:t>
            </w:r>
          </w:p>
          <w:p w:rsidR="001B3DA0" w:rsidRPr="001E78AA" w:rsidRDefault="001B3DA0" w:rsidP="00C711DB">
            <w:pPr>
              <w:pStyle w:val="Default"/>
              <w:spacing w:line="276" w:lineRule="auto"/>
              <w:rPr>
                <w:rFonts w:ascii="Arial" w:hAnsi="Arial" w:cs="Arial"/>
                <w:bCs/>
              </w:rPr>
            </w:pPr>
            <w:proofErr w:type="spellStart"/>
            <w:r w:rsidRPr="001E78AA">
              <w:rPr>
                <w:rFonts w:ascii="Arial" w:hAnsi="Arial" w:cs="Arial"/>
                <w:bCs/>
              </w:rPr>
              <w:t>Playboard</w:t>
            </w:r>
            <w:proofErr w:type="spellEnd"/>
          </w:p>
          <w:p w:rsidR="001B3DA0" w:rsidRPr="001E78AA" w:rsidRDefault="001B3DA0" w:rsidP="00C711DB">
            <w:pPr>
              <w:pStyle w:val="Default"/>
              <w:spacing w:line="276" w:lineRule="auto"/>
              <w:rPr>
                <w:rFonts w:ascii="Arial" w:hAnsi="Arial" w:cs="Arial"/>
                <w:bCs/>
              </w:rPr>
            </w:pPr>
            <w:proofErr w:type="spellStart"/>
            <w:r w:rsidRPr="001E78AA">
              <w:rPr>
                <w:rFonts w:ascii="Arial" w:hAnsi="Arial" w:cs="Arial"/>
                <w:bCs/>
              </w:rPr>
              <w:t>Pobal</w:t>
            </w:r>
            <w:proofErr w:type="spellEnd"/>
          </w:p>
          <w:p w:rsidR="001B3DA0" w:rsidRPr="001E78AA" w:rsidRDefault="001B3DA0" w:rsidP="00C711DB">
            <w:pPr>
              <w:pStyle w:val="Default"/>
              <w:spacing w:line="276" w:lineRule="auto"/>
              <w:rPr>
                <w:rFonts w:ascii="Arial" w:hAnsi="Arial" w:cs="Arial"/>
                <w:bCs/>
              </w:rPr>
            </w:pPr>
            <w:r w:rsidRPr="001E78AA">
              <w:rPr>
                <w:rFonts w:ascii="Arial" w:hAnsi="Arial" w:cs="Arial"/>
                <w:bCs/>
              </w:rPr>
              <w:t>Rural Community Network</w:t>
            </w:r>
          </w:p>
          <w:p w:rsidR="001B3DA0" w:rsidRPr="001E78AA" w:rsidRDefault="001B3DA0" w:rsidP="00C711DB">
            <w:pPr>
              <w:pStyle w:val="Default"/>
              <w:spacing w:line="276" w:lineRule="auto"/>
              <w:rPr>
                <w:rFonts w:ascii="Arial" w:hAnsi="Arial" w:cs="Arial"/>
                <w:bCs/>
              </w:rPr>
            </w:pPr>
            <w:r w:rsidRPr="001E78AA">
              <w:rPr>
                <w:rFonts w:ascii="Arial" w:hAnsi="Arial" w:cs="Arial"/>
                <w:bCs/>
              </w:rPr>
              <w:t>Sports Council Northern Ireland</w:t>
            </w:r>
          </w:p>
          <w:p w:rsidR="001B3DA0" w:rsidRPr="001E78AA" w:rsidRDefault="001B3DA0" w:rsidP="00C711DB">
            <w:pPr>
              <w:pStyle w:val="Default"/>
              <w:spacing w:line="276" w:lineRule="auto"/>
              <w:rPr>
                <w:rFonts w:ascii="Arial" w:hAnsi="Arial" w:cs="Arial"/>
                <w:bCs/>
              </w:rPr>
            </w:pPr>
            <w:r w:rsidRPr="001E78AA">
              <w:rPr>
                <w:rFonts w:ascii="Arial" w:hAnsi="Arial" w:cs="Arial"/>
                <w:bCs/>
              </w:rPr>
              <w:t>The Local Govt. Staff Commission for NI</w:t>
            </w:r>
          </w:p>
          <w:p w:rsidR="001B3DA0" w:rsidRPr="001E78AA" w:rsidRDefault="001B3DA0" w:rsidP="00C711DB">
            <w:pPr>
              <w:pStyle w:val="Default"/>
              <w:spacing w:line="276" w:lineRule="auto"/>
              <w:rPr>
                <w:rFonts w:ascii="Arial" w:hAnsi="Arial" w:cs="Arial"/>
                <w:bCs/>
              </w:rPr>
            </w:pPr>
            <w:r w:rsidRPr="001E78AA">
              <w:rPr>
                <w:rFonts w:ascii="Arial" w:hAnsi="Arial" w:cs="Arial"/>
                <w:bCs/>
              </w:rPr>
              <w:t>Training for Women Network</w:t>
            </w:r>
          </w:p>
          <w:p w:rsidR="001B3DA0" w:rsidRPr="001E78AA" w:rsidRDefault="001B3DA0" w:rsidP="00C711DB">
            <w:pPr>
              <w:pStyle w:val="Default"/>
              <w:spacing w:line="276" w:lineRule="auto"/>
              <w:rPr>
                <w:rFonts w:ascii="Arial" w:hAnsi="Arial" w:cs="Arial"/>
                <w:bCs/>
              </w:rPr>
            </w:pPr>
            <w:r w:rsidRPr="001E78AA">
              <w:rPr>
                <w:rFonts w:ascii="Arial" w:hAnsi="Arial" w:cs="Arial"/>
                <w:bCs/>
              </w:rPr>
              <w:t>Workers Educational Association</w:t>
            </w:r>
          </w:p>
          <w:p w:rsidR="001B3DA0" w:rsidRPr="001E78AA" w:rsidRDefault="001B3DA0" w:rsidP="00C711DB">
            <w:pPr>
              <w:pStyle w:val="Default"/>
              <w:spacing w:line="276" w:lineRule="auto"/>
              <w:rPr>
                <w:rFonts w:ascii="Arial" w:hAnsi="Arial" w:cs="Arial"/>
                <w:bCs/>
              </w:rPr>
            </w:pPr>
            <w:r w:rsidRPr="001E78AA">
              <w:rPr>
                <w:rFonts w:ascii="Arial" w:hAnsi="Arial" w:cs="Arial"/>
                <w:bCs/>
              </w:rPr>
              <w:t>Youth Council NI</w:t>
            </w:r>
          </w:p>
          <w:p w:rsidR="001B3DA0" w:rsidRPr="001E78AA" w:rsidRDefault="001B3DA0" w:rsidP="00C711DB">
            <w:pPr>
              <w:pStyle w:val="Default"/>
              <w:spacing w:line="276" w:lineRule="auto"/>
              <w:rPr>
                <w:rFonts w:ascii="Arial" w:hAnsi="Arial" w:cs="Arial"/>
                <w:bCs/>
              </w:rPr>
            </w:pPr>
            <w:proofErr w:type="spellStart"/>
            <w:r w:rsidRPr="001E78AA">
              <w:rPr>
                <w:rFonts w:ascii="Arial" w:hAnsi="Arial" w:cs="Arial"/>
                <w:bCs/>
              </w:rPr>
              <w:t>Youthnet</w:t>
            </w:r>
            <w:proofErr w:type="spellEnd"/>
          </w:p>
          <w:p w:rsidR="001B3DA0" w:rsidRDefault="001B3DA0" w:rsidP="00C711DB">
            <w:pPr>
              <w:rPr>
                <w:rFonts w:cs="Arial"/>
                <w:b/>
                <w:sz w:val="24"/>
                <w:szCs w:val="24"/>
              </w:rPr>
            </w:pPr>
          </w:p>
        </w:tc>
      </w:tr>
    </w:tbl>
    <w:p w:rsidR="001B3DA0" w:rsidRDefault="001B3DA0" w:rsidP="00C15D44">
      <w:pPr>
        <w:spacing w:after="120"/>
        <w:rPr>
          <w:rFonts w:cs="Arial"/>
          <w:b/>
          <w:sz w:val="24"/>
          <w:szCs w:val="24"/>
          <w:u w:val="single"/>
        </w:rPr>
      </w:pPr>
    </w:p>
    <w:p w:rsidR="001B3DA0" w:rsidRDefault="001B3DA0" w:rsidP="00C15D44">
      <w:pPr>
        <w:ind w:right="-856"/>
        <w:rPr>
          <w:rFonts w:cs="Arial"/>
          <w:sz w:val="24"/>
          <w:szCs w:val="24"/>
        </w:rPr>
      </w:pPr>
    </w:p>
    <w:p w:rsidR="001B3DA0" w:rsidRDefault="001B3DA0" w:rsidP="00C15D44">
      <w:pPr>
        <w:ind w:right="-856"/>
        <w:rPr>
          <w:rFonts w:cs="Arial"/>
          <w:sz w:val="24"/>
          <w:szCs w:val="24"/>
        </w:rPr>
      </w:pPr>
    </w:p>
    <w:p w:rsidR="001B3DA0" w:rsidRDefault="001B3DA0" w:rsidP="00C15D44">
      <w:pPr>
        <w:ind w:right="-856"/>
        <w:rPr>
          <w:rFonts w:cs="Arial"/>
          <w:sz w:val="24"/>
          <w:szCs w:val="24"/>
        </w:rPr>
      </w:pPr>
    </w:p>
    <w:tbl>
      <w:tblPr>
        <w:tblStyle w:val="TableGrid"/>
        <w:tblW w:w="0" w:type="auto"/>
        <w:tblLook w:val="01E0"/>
      </w:tblPr>
      <w:tblGrid>
        <w:gridCol w:w="5158"/>
        <w:gridCol w:w="5159"/>
      </w:tblGrid>
      <w:tr w:rsidR="001B3DA0" w:rsidTr="00B508E4">
        <w:tc>
          <w:tcPr>
            <w:tcW w:w="5158" w:type="dxa"/>
          </w:tcPr>
          <w:p w:rsidR="001B3DA0" w:rsidRPr="001E78AA" w:rsidRDefault="001B3DA0" w:rsidP="00B508E4">
            <w:pPr>
              <w:pStyle w:val="Default"/>
              <w:spacing w:line="276" w:lineRule="auto"/>
              <w:rPr>
                <w:rFonts w:ascii="Arial" w:hAnsi="Arial" w:cs="Arial"/>
                <w:b/>
                <w:bCs/>
                <w:u w:val="single"/>
              </w:rPr>
            </w:pPr>
            <w:r w:rsidRPr="001E78AA">
              <w:rPr>
                <w:rFonts w:ascii="Arial" w:hAnsi="Arial" w:cs="Arial"/>
                <w:b/>
                <w:bCs/>
                <w:u w:val="single"/>
              </w:rPr>
              <w:lastRenderedPageBreak/>
              <w:t>TARGET GROUPS</w:t>
            </w:r>
          </w:p>
          <w:p w:rsidR="001B3DA0" w:rsidRPr="001E78AA" w:rsidRDefault="001B3DA0" w:rsidP="00B508E4">
            <w:pPr>
              <w:pStyle w:val="Default"/>
              <w:spacing w:line="276" w:lineRule="auto"/>
              <w:rPr>
                <w:rFonts w:ascii="Arial" w:hAnsi="Arial" w:cs="Arial"/>
                <w:bCs/>
              </w:rPr>
            </w:pPr>
            <w:r w:rsidRPr="001E78AA">
              <w:rPr>
                <w:rFonts w:ascii="Arial" w:hAnsi="Arial" w:cs="Arial"/>
                <w:bCs/>
              </w:rPr>
              <w:t>Age NI</w:t>
            </w:r>
          </w:p>
          <w:p w:rsidR="001B3DA0" w:rsidRPr="001E78AA" w:rsidRDefault="001B3DA0" w:rsidP="00B508E4">
            <w:pPr>
              <w:pStyle w:val="Default"/>
              <w:spacing w:line="276" w:lineRule="auto"/>
              <w:rPr>
                <w:rFonts w:ascii="Arial" w:hAnsi="Arial" w:cs="Arial"/>
                <w:bCs/>
              </w:rPr>
            </w:pPr>
            <w:r w:rsidRPr="001E78AA">
              <w:rPr>
                <w:rFonts w:ascii="Arial" w:hAnsi="Arial" w:cs="Arial"/>
                <w:bCs/>
              </w:rPr>
              <w:t>Age UK</w:t>
            </w:r>
          </w:p>
          <w:p w:rsidR="001B3DA0" w:rsidRPr="001E78AA" w:rsidRDefault="001B3DA0" w:rsidP="00B508E4">
            <w:pPr>
              <w:pStyle w:val="Default"/>
              <w:spacing w:line="276" w:lineRule="auto"/>
              <w:rPr>
                <w:rFonts w:ascii="Arial" w:hAnsi="Arial" w:cs="Arial"/>
                <w:bCs/>
              </w:rPr>
            </w:pPr>
            <w:r w:rsidRPr="001E78AA">
              <w:rPr>
                <w:rFonts w:ascii="Arial" w:hAnsi="Arial" w:cs="Arial"/>
                <w:bCs/>
              </w:rPr>
              <w:t>Action Mental Health</w:t>
            </w:r>
          </w:p>
          <w:p w:rsidR="001B3DA0" w:rsidRPr="001E78AA" w:rsidRDefault="001B3DA0" w:rsidP="00B508E4">
            <w:pPr>
              <w:pStyle w:val="Default"/>
              <w:spacing w:line="276" w:lineRule="auto"/>
              <w:rPr>
                <w:rFonts w:ascii="Arial" w:hAnsi="Arial" w:cs="Arial"/>
                <w:bCs/>
              </w:rPr>
            </w:pPr>
            <w:r w:rsidRPr="001E78AA">
              <w:rPr>
                <w:rFonts w:ascii="Arial" w:hAnsi="Arial" w:cs="Arial"/>
                <w:bCs/>
              </w:rPr>
              <w:t xml:space="preserve">An </w:t>
            </w:r>
            <w:proofErr w:type="spellStart"/>
            <w:r w:rsidRPr="001E78AA">
              <w:rPr>
                <w:rFonts w:ascii="Arial" w:hAnsi="Arial" w:cs="Arial"/>
                <w:bCs/>
              </w:rPr>
              <w:t>Munia</w:t>
            </w:r>
            <w:proofErr w:type="spellEnd"/>
            <w:r w:rsidRPr="001E78AA">
              <w:rPr>
                <w:rFonts w:ascii="Arial" w:hAnsi="Arial" w:cs="Arial"/>
                <w:bCs/>
              </w:rPr>
              <w:t xml:space="preserve"> </w:t>
            </w:r>
            <w:proofErr w:type="spellStart"/>
            <w:r w:rsidRPr="001E78AA">
              <w:rPr>
                <w:rFonts w:ascii="Arial" w:hAnsi="Arial" w:cs="Arial"/>
                <w:bCs/>
              </w:rPr>
              <w:t>Tober</w:t>
            </w:r>
            <w:proofErr w:type="spellEnd"/>
          </w:p>
          <w:p w:rsidR="001B3DA0" w:rsidRPr="001E78AA" w:rsidRDefault="001B3DA0" w:rsidP="00B508E4">
            <w:pPr>
              <w:pStyle w:val="Default"/>
              <w:spacing w:line="276" w:lineRule="auto"/>
              <w:rPr>
                <w:rFonts w:ascii="Arial" w:hAnsi="Arial" w:cs="Arial"/>
                <w:bCs/>
              </w:rPr>
            </w:pPr>
            <w:proofErr w:type="spellStart"/>
            <w:r w:rsidRPr="001E78AA">
              <w:rPr>
                <w:rFonts w:ascii="Arial" w:hAnsi="Arial" w:cs="Arial"/>
                <w:bCs/>
              </w:rPr>
              <w:t>Armagh</w:t>
            </w:r>
            <w:proofErr w:type="spellEnd"/>
            <w:r w:rsidRPr="001E78AA">
              <w:rPr>
                <w:rFonts w:ascii="Arial" w:hAnsi="Arial" w:cs="Arial"/>
                <w:bCs/>
              </w:rPr>
              <w:t xml:space="preserve"> </w:t>
            </w:r>
            <w:proofErr w:type="spellStart"/>
            <w:r w:rsidRPr="001E78AA">
              <w:rPr>
                <w:rFonts w:ascii="Arial" w:hAnsi="Arial" w:cs="Arial"/>
                <w:bCs/>
              </w:rPr>
              <w:t>Travellers</w:t>
            </w:r>
            <w:proofErr w:type="spellEnd"/>
            <w:r w:rsidRPr="001E78AA">
              <w:rPr>
                <w:rFonts w:ascii="Arial" w:hAnsi="Arial" w:cs="Arial"/>
                <w:bCs/>
              </w:rPr>
              <w:t xml:space="preserve"> Support Group</w:t>
            </w:r>
          </w:p>
          <w:p w:rsidR="001B3DA0" w:rsidRPr="001E78AA" w:rsidRDefault="001B3DA0" w:rsidP="00B508E4">
            <w:pPr>
              <w:pStyle w:val="Default"/>
              <w:spacing w:line="276" w:lineRule="auto"/>
              <w:rPr>
                <w:rFonts w:ascii="Arial" w:hAnsi="Arial" w:cs="Arial"/>
                <w:bCs/>
              </w:rPr>
            </w:pPr>
            <w:r w:rsidRPr="001E78AA">
              <w:rPr>
                <w:rFonts w:ascii="Arial" w:hAnsi="Arial" w:cs="Arial"/>
                <w:bCs/>
              </w:rPr>
              <w:t>British Deaf Association NI</w:t>
            </w:r>
          </w:p>
          <w:p w:rsidR="001B3DA0" w:rsidRPr="001E78AA" w:rsidRDefault="001B3DA0" w:rsidP="00B508E4">
            <w:pPr>
              <w:pStyle w:val="Default"/>
              <w:spacing w:line="276" w:lineRule="auto"/>
              <w:rPr>
                <w:rFonts w:ascii="Arial" w:hAnsi="Arial" w:cs="Arial"/>
                <w:bCs/>
              </w:rPr>
            </w:pPr>
            <w:proofErr w:type="spellStart"/>
            <w:r w:rsidRPr="001E78AA">
              <w:rPr>
                <w:rFonts w:ascii="Arial" w:hAnsi="Arial" w:cs="Arial"/>
                <w:bCs/>
              </w:rPr>
              <w:t>Barnardo’s</w:t>
            </w:r>
            <w:proofErr w:type="spellEnd"/>
            <w:r w:rsidRPr="001E78AA">
              <w:rPr>
                <w:rFonts w:ascii="Arial" w:hAnsi="Arial" w:cs="Arial"/>
                <w:bCs/>
              </w:rPr>
              <w:t xml:space="preserve"> </w:t>
            </w:r>
          </w:p>
          <w:p w:rsidR="001B3DA0" w:rsidRPr="001E78AA" w:rsidRDefault="001B3DA0" w:rsidP="00B508E4">
            <w:pPr>
              <w:pStyle w:val="Default"/>
              <w:spacing w:line="276" w:lineRule="auto"/>
              <w:rPr>
                <w:rFonts w:ascii="Arial" w:hAnsi="Arial" w:cs="Arial"/>
                <w:bCs/>
              </w:rPr>
            </w:pPr>
            <w:r w:rsidRPr="001E78AA">
              <w:rPr>
                <w:rFonts w:ascii="Arial" w:hAnsi="Arial" w:cs="Arial"/>
                <w:bCs/>
              </w:rPr>
              <w:t>Belfast Islamic Centre</w:t>
            </w:r>
          </w:p>
          <w:p w:rsidR="001B3DA0" w:rsidRPr="001E78AA" w:rsidRDefault="001B3DA0" w:rsidP="00B508E4">
            <w:pPr>
              <w:pStyle w:val="Default"/>
              <w:spacing w:line="276" w:lineRule="auto"/>
              <w:rPr>
                <w:rFonts w:ascii="Arial" w:hAnsi="Arial" w:cs="Arial"/>
                <w:bCs/>
              </w:rPr>
            </w:pPr>
            <w:r w:rsidRPr="001E78AA">
              <w:rPr>
                <w:rFonts w:ascii="Arial" w:hAnsi="Arial" w:cs="Arial"/>
                <w:bCs/>
              </w:rPr>
              <w:t>Belfast Unemployed Resource Centre</w:t>
            </w:r>
          </w:p>
          <w:p w:rsidR="001B3DA0" w:rsidRPr="001E78AA" w:rsidRDefault="001B3DA0" w:rsidP="00B508E4">
            <w:pPr>
              <w:pStyle w:val="Default"/>
              <w:spacing w:line="276" w:lineRule="auto"/>
              <w:rPr>
                <w:rFonts w:ascii="Arial" w:hAnsi="Arial" w:cs="Arial"/>
                <w:bCs/>
              </w:rPr>
            </w:pPr>
            <w:r w:rsidRPr="001E78AA">
              <w:rPr>
                <w:rFonts w:ascii="Arial" w:hAnsi="Arial" w:cs="Arial"/>
                <w:bCs/>
              </w:rPr>
              <w:t xml:space="preserve">Belfast </w:t>
            </w:r>
            <w:proofErr w:type="spellStart"/>
            <w:r w:rsidRPr="001E78AA">
              <w:rPr>
                <w:rFonts w:ascii="Arial" w:hAnsi="Arial" w:cs="Arial"/>
                <w:bCs/>
              </w:rPr>
              <w:t>Travellers’</w:t>
            </w:r>
            <w:proofErr w:type="spellEnd"/>
            <w:r w:rsidRPr="001E78AA">
              <w:rPr>
                <w:rFonts w:ascii="Arial" w:hAnsi="Arial" w:cs="Arial"/>
                <w:bCs/>
              </w:rPr>
              <w:t xml:space="preserve"> Education and Development Group</w:t>
            </w:r>
          </w:p>
          <w:p w:rsidR="001B3DA0" w:rsidRPr="001E78AA" w:rsidRDefault="001B3DA0" w:rsidP="00B508E4">
            <w:pPr>
              <w:pStyle w:val="Default"/>
              <w:spacing w:line="276" w:lineRule="auto"/>
              <w:rPr>
                <w:rFonts w:ascii="Arial" w:hAnsi="Arial" w:cs="Arial"/>
                <w:bCs/>
              </w:rPr>
            </w:pPr>
            <w:r w:rsidRPr="001E78AA">
              <w:rPr>
                <w:rFonts w:ascii="Arial" w:hAnsi="Arial" w:cs="Arial"/>
                <w:bCs/>
              </w:rPr>
              <w:t>Bryson House</w:t>
            </w:r>
          </w:p>
          <w:p w:rsidR="001B3DA0" w:rsidRPr="001E78AA" w:rsidRDefault="001B3DA0" w:rsidP="00B508E4">
            <w:pPr>
              <w:pStyle w:val="Default"/>
              <w:spacing w:line="276" w:lineRule="auto"/>
              <w:rPr>
                <w:rFonts w:ascii="Arial" w:hAnsi="Arial" w:cs="Arial"/>
                <w:bCs/>
              </w:rPr>
            </w:pPr>
            <w:proofErr w:type="spellStart"/>
            <w:r w:rsidRPr="001E78AA">
              <w:rPr>
                <w:rFonts w:ascii="Arial" w:hAnsi="Arial" w:cs="Arial"/>
                <w:bCs/>
              </w:rPr>
              <w:t>Carers</w:t>
            </w:r>
            <w:proofErr w:type="spellEnd"/>
            <w:r w:rsidRPr="001E78AA">
              <w:rPr>
                <w:rFonts w:ascii="Arial" w:hAnsi="Arial" w:cs="Arial"/>
                <w:bCs/>
              </w:rPr>
              <w:t xml:space="preserve"> NI</w:t>
            </w:r>
          </w:p>
          <w:p w:rsidR="001B3DA0" w:rsidRPr="001E78AA" w:rsidRDefault="001B3DA0" w:rsidP="00B508E4">
            <w:pPr>
              <w:pStyle w:val="Default"/>
              <w:spacing w:line="276" w:lineRule="auto"/>
              <w:rPr>
                <w:rFonts w:ascii="Arial" w:hAnsi="Arial" w:cs="Arial"/>
                <w:bCs/>
              </w:rPr>
            </w:pPr>
            <w:r w:rsidRPr="001E78AA">
              <w:rPr>
                <w:rFonts w:ascii="Arial" w:hAnsi="Arial" w:cs="Arial"/>
                <w:bCs/>
              </w:rPr>
              <w:t>CAWT</w:t>
            </w:r>
          </w:p>
          <w:p w:rsidR="001B3DA0" w:rsidRPr="001E78AA" w:rsidRDefault="001B3DA0" w:rsidP="00B508E4">
            <w:pPr>
              <w:rPr>
                <w:rFonts w:cs="Arial"/>
                <w:sz w:val="24"/>
                <w:szCs w:val="24"/>
              </w:rPr>
            </w:pPr>
            <w:r w:rsidRPr="001E78AA">
              <w:rPr>
                <w:rFonts w:cs="Arial"/>
                <w:sz w:val="24"/>
                <w:szCs w:val="24"/>
              </w:rPr>
              <w:t>Chinese Welfare Association (NI)</w:t>
            </w:r>
          </w:p>
          <w:p w:rsidR="001B3DA0" w:rsidRPr="001E78AA" w:rsidRDefault="001B3DA0" w:rsidP="00B508E4">
            <w:pPr>
              <w:rPr>
                <w:rFonts w:cs="Arial"/>
                <w:sz w:val="24"/>
                <w:szCs w:val="24"/>
              </w:rPr>
            </w:pPr>
            <w:r w:rsidRPr="001E78AA">
              <w:rPr>
                <w:rFonts w:cs="Arial"/>
                <w:sz w:val="24"/>
                <w:szCs w:val="24"/>
              </w:rPr>
              <w:t>Coalition on Sexual Orientation</w:t>
            </w:r>
          </w:p>
          <w:p w:rsidR="001B3DA0" w:rsidRPr="001E78AA" w:rsidRDefault="001B3DA0" w:rsidP="00B508E4">
            <w:pPr>
              <w:rPr>
                <w:rFonts w:cs="Arial"/>
                <w:sz w:val="24"/>
                <w:szCs w:val="24"/>
              </w:rPr>
            </w:pPr>
            <w:r w:rsidRPr="001E78AA">
              <w:rPr>
                <w:rFonts w:cs="Arial"/>
                <w:sz w:val="24"/>
                <w:szCs w:val="24"/>
              </w:rPr>
              <w:t>Commission for Victims and Survivors Northern Ireland</w:t>
            </w:r>
          </w:p>
          <w:p w:rsidR="001B3DA0" w:rsidRPr="001E78AA" w:rsidRDefault="001B3DA0" w:rsidP="00B508E4">
            <w:pPr>
              <w:rPr>
                <w:rFonts w:cs="Arial"/>
                <w:sz w:val="24"/>
                <w:szCs w:val="24"/>
              </w:rPr>
            </w:pPr>
            <w:r w:rsidRPr="001E78AA">
              <w:rPr>
                <w:rFonts w:cs="Arial"/>
                <w:sz w:val="24"/>
                <w:szCs w:val="24"/>
              </w:rPr>
              <w:t>Co-operation Ireland</w:t>
            </w:r>
          </w:p>
          <w:p w:rsidR="001B3DA0" w:rsidRPr="001E78AA" w:rsidRDefault="001B3DA0" w:rsidP="00B508E4">
            <w:pPr>
              <w:rPr>
                <w:rFonts w:cs="Arial"/>
                <w:sz w:val="24"/>
                <w:szCs w:val="24"/>
              </w:rPr>
            </w:pPr>
            <w:r w:rsidRPr="001E78AA">
              <w:rPr>
                <w:rFonts w:cs="Arial"/>
                <w:sz w:val="24"/>
                <w:szCs w:val="24"/>
              </w:rPr>
              <w:t>East Down Rural Community Network</w:t>
            </w:r>
          </w:p>
          <w:p w:rsidR="001B3DA0" w:rsidRPr="001E78AA" w:rsidRDefault="001B3DA0" w:rsidP="00B508E4">
            <w:pPr>
              <w:rPr>
                <w:rFonts w:cs="Arial"/>
                <w:sz w:val="24"/>
                <w:szCs w:val="24"/>
              </w:rPr>
            </w:pPr>
            <w:r w:rsidRPr="001E78AA">
              <w:rPr>
                <w:rFonts w:cs="Arial"/>
                <w:sz w:val="24"/>
                <w:szCs w:val="24"/>
              </w:rPr>
              <w:t>Gay and Lesbian Youth NI</w:t>
            </w:r>
          </w:p>
          <w:p w:rsidR="001B3DA0" w:rsidRPr="001E78AA" w:rsidRDefault="001B3DA0" w:rsidP="00B508E4">
            <w:pPr>
              <w:rPr>
                <w:rFonts w:cs="Arial"/>
                <w:sz w:val="24"/>
                <w:szCs w:val="24"/>
              </w:rPr>
            </w:pPr>
            <w:r w:rsidRPr="001E78AA">
              <w:rPr>
                <w:rFonts w:cs="Arial"/>
                <w:sz w:val="24"/>
                <w:szCs w:val="24"/>
              </w:rPr>
              <w:t>Gingerbread NI</w:t>
            </w:r>
          </w:p>
          <w:p w:rsidR="001B3DA0" w:rsidRPr="001E78AA" w:rsidRDefault="001B3DA0" w:rsidP="00B508E4">
            <w:pPr>
              <w:rPr>
                <w:rFonts w:cs="Arial"/>
                <w:sz w:val="24"/>
                <w:szCs w:val="24"/>
              </w:rPr>
            </w:pPr>
            <w:r w:rsidRPr="001E78AA">
              <w:rPr>
                <w:rFonts w:cs="Arial"/>
                <w:sz w:val="24"/>
                <w:szCs w:val="24"/>
              </w:rPr>
              <w:t>HIV Support Centre</w:t>
            </w:r>
          </w:p>
          <w:p w:rsidR="001B3DA0" w:rsidRPr="001E78AA" w:rsidRDefault="001B3DA0" w:rsidP="00B508E4">
            <w:pPr>
              <w:rPr>
                <w:rFonts w:cs="Arial"/>
                <w:sz w:val="24"/>
                <w:szCs w:val="24"/>
              </w:rPr>
            </w:pPr>
            <w:r w:rsidRPr="001E78AA">
              <w:rPr>
                <w:rFonts w:cs="Arial"/>
                <w:sz w:val="24"/>
                <w:szCs w:val="24"/>
              </w:rPr>
              <w:t>Indian Community Centre</w:t>
            </w:r>
          </w:p>
          <w:p w:rsidR="001B3DA0" w:rsidRPr="001E78AA" w:rsidRDefault="001B3DA0" w:rsidP="00B508E4">
            <w:pPr>
              <w:rPr>
                <w:rFonts w:cs="Arial"/>
                <w:sz w:val="24"/>
                <w:szCs w:val="24"/>
                <w:lang w:val="pt-BR"/>
              </w:rPr>
            </w:pPr>
            <w:r w:rsidRPr="001E78AA">
              <w:rPr>
                <w:rFonts w:cs="Arial"/>
                <w:sz w:val="24"/>
                <w:szCs w:val="24"/>
                <w:lang w:val="pt-BR"/>
              </w:rPr>
              <w:t>MENCAP</w:t>
            </w:r>
          </w:p>
          <w:p w:rsidR="001B3DA0" w:rsidRPr="001E78AA" w:rsidRDefault="001B3DA0" w:rsidP="00B508E4">
            <w:pPr>
              <w:rPr>
                <w:rFonts w:cs="Arial"/>
                <w:sz w:val="24"/>
                <w:szCs w:val="24"/>
                <w:lang w:val="pt-BR"/>
              </w:rPr>
            </w:pPr>
            <w:r w:rsidRPr="001E78AA">
              <w:rPr>
                <w:rFonts w:cs="Arial"/>
                <w:sz w:val="24"/>
                <w:szCs w:val="24"/>
                <w:lang w:val="pt-BR"/>
              </w:rPr>
              <w:t>Multi-Cultural Resource Centre (NI)</w:t>
            </w:r>
          </w:p>
          <w:p w:rsidR="001B3DA0" w:rsidRPr="001E78AA" w:rsidRDefault="001B3DA0" w:rsidP="00B508E4">
            <w:pPr>
              <w:rPr>
                <w:rFonts w:cs="Arial"/>
                <w:sz w:val="24"/>
                <w:szCs w:val="24"/>
              </w:rPr>
            </w:pPr>
            <w:r w:rsidRPr="001E78AA">
              <w:rPr>
                <w:rFonts w:cs="Arial"/>
                <w:sz w:val="24"/>
                <w:szCs w:val="24"/>
              </w:rPr>
              <w:t>NIACRO</w:t>
            </w:r>
          </w:p>
          <w:p w:rsidR="001B3DA0" w:rsidRPr="001E78AA" w:rsidRDefault="001B3DA0" w:rsidP="00B508E4">
            <w:pPr>
              <w:rPr>
                <w:rFonts w:cs="Arial"/>
                <w:sz w:val="24"/>
                <w:szCs w:val="24"/>
              </w:rPr>
            </w:pPr>
            <w:r w:rsidRPr="001E78AA">
              <w:rPr>
                <w:rFonts w:cs="Arial"/>
                <w:sz w:val="24"/>
                <w:szCs w:val="24"/>
              </w:rPr>
              <w:t>NICMA</w:t>
            </w:r>
          </w:p>
          <w:p w:rsidR="001B3DA0" w:rsidRPr="001E78AA" w:rsidRDefault="001B3DA0" w:rsidP="00B508E4">
            <w:pPr>
              <w:rPr>
                <w:rFonts w:cs="Arial"/>
                <w:sz w:val="24"/>
                <w:szCs w:val="24"/>
              </w:rPr>
            </w:pPr>
            <w:r w:rsidRPr="001E78AA">
              <w:rPr>
                <w:rFonts w:cs="Arial"/>
                <w:sz w:val="24"/>
                <w:szCs w:val="24"/>
              </w:rPr>
              <w:t>Northern Ireland African Cultural Centre</w:t>
            </w:r>
          </w:p>
          <w:p w:rsidR="001B3DA0" w:rsidRPr="001E78AA" w:rsidRDefault="001B3DA0" w:rsidP="00B508E4">
            <w:pPr>
              <w:rPr>
                <w:rFonts w:cs="Arial"/>
                <w:sz w:val="24"/>
                <w:szCs w:val="24"/>
              </w:rPr>
            </w:pPr>
            <w:r w:rsidRPr="001E78AA">
              <w:rPr>
                <w:rFonts w:cs="Arial"/>
                <w:sz w:val="24"/>
                <w:szCs w:val="24"/>
              </w:rPr>
              <w:t>NICEM</w:t>
            </w:r>
          </w:p>
          <w:p w:rsidR="001B3DA0" w:rsidRPr="001E78AA" w:rsidRDefault="001B3DA0" w:rsidP="00B508E4">
            <w:pPr>
              <w:rPr>
                <w:rFonts w:cs="Arial"/>
                <w:sz w:val="24"/>
                <w:szCs w:val="24"/>
              </w:rPr>
            </w:pPr>
            <w:r w:rsidRPr="001E78AA">
              <w:rPr>
                <w:rFonts w:cs="Arial"/>
                <w:sz w:val="24"/>
                <w:szCs w:val="24"/>
              </w:rPr>
              <w:t>Northern Ireland Council for the Homeless</w:t>
            </w:r>
          </w:p>
          <w:p w:rsidR="001B3DA0" w:rsidRPr="001E78AA" w:rsidRDefault="001B3DA0" w:rsidP="00B508E4">
            <w:pPr>
              <w:rPr>
                <w:rFonts w:cs="Arial"/>
                <w:sz w:val="24"/>
                <w:szCs w:val="24"/>
              </w:rPr>
            </w:pPr>
            <w:r w:rsidRPr="001E78AA">
              <w:rPr>
                <w:rFonts w:cs="Arial"/>
                <w:sz w:val="24"/>
                <w:szCs w:val="24"/>
              </w:rPr>
              <w:t>Northern Ireland Disability Council</w:t>
            </w:r>
          </w:p>
          <w:p w:rsidR="001B3DA0" w:rsidRPr="001E78AA" w:rsidRDefault="001B3DA0" w:rsidP="00B508E4">
            <w:pPr>
              <w:rPr>
                <w:rFonts w:cs="Arial"/>
                <w:sz w:val="24"/>
                <w:szCs w:val="24"/>
              </w:rPr>
            </w:pPr>
            <w:r w:rsidRPr="001E78AA">
              <w:rPr>
                <w:rFonts w:cs="Arial"/>
                <w:sz w:val="24"/>
                <w:szCs w:val="24"/>
              </w:rPr>
              <w:t>Northern Ireland Filipino Association</w:t>
            </w:r>
          </w:p>
          <w:p w:rsidR="001B3DA0" w:rsidRPr="001E78AA" w:rsidRDefault="001B3DA0" w:rsidP="00B508E4">
            <w:pPr>
              <w:rPr>
                <w:rFonts w:cs="Arial"/>
                <w:sz w:val="24"/>
                <w:szCs w:val="24"/>
              </w:rPr>
            </w:pPr>
            <w:r w:rsidRPr="001E78AA">
              <w:rPr>
                <w:rFonts w:cs="Arial"/>
                <w:sz w:val="24"/>
                <w:szCs w:val="24"/>
              </w:rPr>
              <w:t>Northern Ireland Gay Rights Association</w:t>
            </w:r>
          </w:p>
          <w:p w:rsidR="001B3DA0" w:rsidRPr="001E78AA" w:rsidRDefault="001B3DA0" w:rsidP="00B508E4">
            <w:pPr>
              <w:rPr>
                <w:rFonts w:cs="Arial"/>
                <w:sz w:val="24"/>
                <w:szCs w:val="24"/>
              </w:rPr>
            </w:pPr>
            <w:r w:rsidRPr="001E78AA">
              <w:rPr>
                <w:rFonts w:cs="Arial"/>
                <w:sz w:val="24"/>
                <w:szCs w:val="24"/>
              </w:rPr>
              <w:t>Northern Ireland Women’s Aid Federation</w:t>
            </w:r>
          </w:p>
          <w:p w:rsidR="001B3DA0" w:rsidRPr="001E78AA" w:rsidRDefault="001B3DA0" w:rsidP="00B508E4">
            <w:pPr>
              <w:rPr>
                <w:rFonts w:cs="Arial"/>
                <w:sz w:val="24"/>
                <w:szCs w:val="24"/>
              </w:rPr>
            </w:pPr>
            <w:r w:rsidRPr="001E78AA">
              <w:rPr>
                <w:rFonts w:cs="Arial"/>
                <w:sz w:val="24"/>
                <w:szCs w:val="24"/>
              </w:rPr>
              <w:t>Northern Ireland Council for Voluntary Action</w:t>
            </w:r>
          </w:p>
          <w:p w:rsidR="001B3DA0" w:rsidRPr="001E78AA" w:rsidRDefault="001B3DA0" w:rsidP="00B508E4">
            <w:pPr>
              <w:rPr>
                <w:rFonts w:cs="Arial"/>
                <w:sz w:val="24"/>
                <w:szCs w:val="24"/>
              </w:rPr>
            </w:pPr>
            <w:r w:rsidRPr="001E78AA">
              <w:rPr>
                <w:rFonts w:cs="Arial"/>
                <w:sz w:val="24"/>
                <w:szCs w:val="24"/>
              </w:rPr>
              <w:t>Northern Ireland Economic Council</w:t>
            </w:r>
          </w:p>
          <w:p w:rsidR="001B3DA0" w:rsidRPr="001E78AA" w:rsidRDefault="001B3DA0" w:rsidP="00B508E4">
            <w:pPr>
              <w:rPr>
                <w:rFonts w:cs="Arial"/>
                <w:sz w:val="24"/>
                <w:szCs w:val="24"/>
              </w:rPr>
            </w:pPr>
            <w:r w:rsidRPr="001E78AA">
              <w:rPr>
                <w:rFonts w:cs="Arial"/>
                <w:sz w:val="24"/>
                <w:szCs w:val="24"/>
              </w:rPr>
              <w:t>Northern Ireland Association of Mental Health</w:t>
            </w:r>
          </w:p>
          <w:p w:rsidR="001B3DA0" w:rsidRPr="001E78AA" w:rsidRDefault="001B3DA0" w:rsidP="00B508E4">
            <w:pPr>
              <w:rPr>
                <w:rFonts w:cs="Arial"/>
                <w:sz w:val="24"/>
                <w:szCs w:val="24"/>
              </w:rPr>
            </w:pPr>
            <w:r w:rsidRPr="001E78AA">
              <w:rPr>
                <w:rFonts w:cs="Arial"/>
                <w:sz w:val="24"/>
                <w:szCs w:val="24"/>
              </w:rPr>
              <w:t>NSPCC (NI)</w:t>
            </w:r>
          </w:p>
          <w:p w:rsidR="001B3DA0" w:rsidRPr="001E78AA" w:rsidRDefault="001B3DA0" w:rsidP="00B508E4">
            <w:pPr>
              <w:rPr>
                <w:rFonts w:cs="Arial"/>
                <w:sz w:val="24"/>
                <w:szCs w:val="24"/>
              </w:rPr>
            </w:pPr>
            <w:r w:rsidRPr="001E78AA">
              <w:rPr>
                <w:rFonts w:cs="Arial"/>
                <w:sz w:val="24"/>
                <w:szCs w:val="24"/>
              </w:rPr>
              <w:t xml:space="preserve">Newry &amp; </w:t>
            </w:r>
            <w:proofErr w:type="spellStart"/>
            <w:r w:rsidRPr="001E78AA">
              <w:rPr>
                <w:rFonts w:cs="Arial"/>
                <w:sz w:val="24"/>
                <w:szCs w:val="24"/>
              </w:rPr>
              <w:t>Mourne</w:t>
            </w:r>
            <w:proofErr w:type="spellEnd"/>
            <w:r w:rsidRPr="001E78AA">
              <w:rPr>
                <w:rFonts w:cs="Arial"/>
                <w:sz w:val="24"/>
                <w:szCs w:val="24"/>
              </w:rPr>
              <w:t xml:space="preserve"> Senior Citizens Consortium</w:t>
            </w:r>
          </w:p>
          <w:p w:rsidR="001B3DA0" w:rsidRPr="001E78AA" w:rsidRDefault="001B3DA0" w:rsidP="00B508E4">
            <w:pPr>
              <w:rPr>
                <w:rFonts w:cs="Arial"/>
                <w:sz w:val="24"/>
                <w:szCs w:val="24"/>
              </w:rPr>
            </w:pPr>
            <w:r w:rsidRPr="001E78AA">
              <w:rPr>
                <w:rFonts w:cs="Arial"/>
                <w:sz w:val="24"/>
                <w:szCs w:val="24"/>
              </w:rPr>
              <w:t xml:space="preserve">Newry &amp; </w:t>
            </w:r>
            <w:proofErr w:type="spellStart"/>
            <w:r w:rsidRPr="001E78AA">
              <w:rPr>
                <w:rFonts w:cs="Arial"/>
                <w:sz w:val="24"/>
                <w:szCs w:val="24"/>
              </w:rPr>
              <w:t>Mourne</w:t>
            </w:r>
            <w:proofErr w:type="spellEnd"/>
            <w:r w:rsidRPr="001E78AA">
              <w:rPr>
                <w:rFonts w:cs="Arial"/>
                <w:sz w:val="24"/>
                <w:szCs w:val="24"/>
              </w:rPr>
              <w:t xml:space="preserve"> Women</w:t>
            </w:r>
          </w:p>
          <w:p w:rsidR="001B3DA0" w:rsidRDefault="001B3DA0" w:rsidP="00C15D44">
            <w:pPr>
              <w:ind w:right="-856"/>
              <w:rPr>
                <w:rFonts w:cs="Arial"/>
                <w:sz w:val="24"/>
                <w:szCs w:val="24"/>
              </w:rPr>
            </w:pPr>
          </w:p>
        </w:tc>
        <w:tc>
          <w:tcPr>
            <w:tcW w:w="5159" w:type="dxa"/>
          </w:tcPr>
          <w:p w:rsidR="001B3DA0" w:rsidRPr="001E78AA" w:rsidRDefault="001B3DA0" w:rsidP="00B508E4">
            <w:pPr>
              <w:rPr>
                <w:rFonts w:cs="Arial"/>
                <w:sz w:val="24"/>
                <w:szCs w:val="24"/>
              </w:rPr>
            </w:pPr>
            <w:r w:rsidRPr="001E78AA">
              <w:rPr>
                <w:rFonts w:cs="Arial"/>
                <w:sz w:val="24"/>
                <w:szCs w:val="24"/>
              </w:rPr>
              <w:t>Rainbow Project</w:t>
            </w:r>
          </w:p>
          <w:p w:rsidR="001B3DA0" w:rsidRPr="001E78AA" w:rsidRDefault="001B3DA0" w:rsidP="00B508E4">
            <w:pPr>
              <w:rPr>
                <w:rFonts w:cs="Arial"/>
                <w:sz w:val="24"/>
                <w:szCs w:val="24"/>
              </w:rPr>
            </w:pPr>
            <w:r w:rsidRPr="001E78AA">
              <w:rPr>
                <w:rFonts w:cs="Arial"/>
                <w:sz w:val="24"/>
                <w:szCs w:val="24"/>
              </w:rPr>
              <w:t>RNIB</w:t>
            </w:r>
          </w:p>
          <w:p w:rsidR="001B3DA0" w:rsidRPr="001E78AA" w:rsidRDefault="001B3DA0" w:rsidP="00B508E4">
            <w:pPr>
              <w:rPr>
                <w:rFonts w:cs="Arial"/>
                <w:sz w:val="24"/>
                <w:szCs w:val="24"/>
              </w:rPr>
            </w:pPr>
            <w:r w:rsidRPr="001E78AA">
              <w:rPr>
                <w:rFonts w:cs="Arial"/>
                <w:sz w:val="24"/>
                <w:szCs w:val="24"/>
              </w:rPr>
              <w:t>RNID</w:t>
            </w:r>
          </w:p>
          <w:p w:rsidR="001B3DA0" w:rsidRPr="001E78AA" w:rsidRDefault="001B3DA0" w:rsidP="00B508E4">
            <w:pPr>
              <w:rPr>
                <w:rFonts w:cs="Arial"/>
                <w:sz w:val="24"/>
                <w:szCs w:val="24"/>
              </w:rPr>
            </w:pPr>
            <w:r w:rsidRPr="001E78AA">
              <w:rPr>
                <w:rFonts w:cs="Arial"/>
                <w:sz w:val="24"/>
                <w:szCs w:val="24"/>
              </w:rPr>
              <w:t>Shelter NI</w:t>
            </w:r>
          </w:p>
          <w:p w:rsidR="001B3DA0" w:rsidRPr="001E78AA" w:rsidRDefault="001B3DA0" w:rsidP="00B508E4">
            <w:pPr>
              <w:rPr>
                <w:rFonts w:cs="Arial"/>
                <w:sz w:val="24"/>
                <w:szCs w:val="24"/>
              </w:rPr>
            </w:pPr>
            <w:r w:rsidRPr="001E78AA">
              <w:rPr>
                <w:rFonts w:cs="Arial"/>
                <w:sz w:val="24"/>
                <w:szCs w:val="24"/>
              </w:rPr>
              <w:t xml:space="preserve">Simon Community </w:t>
            </w:r>
          </w:p>
          <w:p w:rsidR="001B3DA0" w:rsidRPr="001E78AA" w:rsidRDefault="001B3DA0" w:rsidP="00B508E4">
            <w:pPr>
              <w:rPr>
                <w:rFonts w:cs="Arial"/>
                <w:sz w:val="24"/>
                <w:szCs w:val="24"/>
              </w:rPr>
            </w:pPr>
            <w:r w:rsidRPr="001E78AA">
              <w:rPr>
                <w:rFonts w:cs="Arial"/>
                <w:sz w:val="24"/>
                <w:szCs w:val="24"/>
              </w:rPr>
              <w:t>Sustainable Northern Ireland</w:t>
            </w:r>
          </w:p>
          <w:p w:rsidR="001B3DA0" w:rsidRPr="001E78AA" w:rsidRDefault="001B3DA0" w:rsidP="00B508E4">
            <w:pPr>
              <w:rPr>
                <w:rFonts w:cs="Arial"/>
                <w:sz w:val="24"/>
                <w:szCs w:val="24"/>
              </w:rPr>
            </w:pPr>
            <w:r w:rsidRPr="001E78AA">
              <w:rPr>
                <w:rFonts w:cs="Arial"/>
                <w:sz w:val="24"/>
                <w:szCs w:val="24"/>
              </w:rPr>
              <w:t>The Cedar Foundation (formerly NICOD)</w:t>
            </w:r>
          </w:p>
          <w:p w:rsidR="001B3DA0" w:rsidRPr="001E78AA" w:rsidRDefault="001B3DA0" w:rsidP="00B508E4">
            <w:pPr>
              <w:rPr>
                <w:rFonts w:cs="Arial"/>
                <w:sz w:val="24"/>
                <w:szCs w:val="24"/>
              </w:rPr>
            </w:pPr>
            <w:r w:rsidRPr="001E78AA">
              <w:rPr>
                <w:rFonts w:cs="Arial"/>
                <w:sz w:val="24"/>
                <w:szCs w:val="24"/>
              </w:rPr>
              <w:t xml:space="preserve">The </w:t>
            </w:r>
            <w:proofErr w:type="spellStart"/>
            <w:r w:rsidRPr="001E78AA">
              <w:rPr>
                <w:rFonts w:cs="Arial"/>
                <w:sz w:val="24"/>
                <w:szCs w:val="24"/>
              </w:rPr>
              <w:t>Corrymeela</w:t>
            </w:r>
            <w:proofErr w:type="spellEnd"/>
            <w:r w:rsidRPr="001E78AA">
              <w:rPr>
                <w:rFonts w:cs="Arial"/>
                <w:sz w:val="24"/>
                <w:szCs w:val="24"/>
              </w:rPr>
              <w:t xml:space="preserve"> Community</w:t>
            </w:r>
          </w:p>
          <w:p w:rsidR="001B3DA0" w:rsidRPr="001E78AA" w:rsidRDefault="001B3DA0" w:rsidP="00B508E4">
            <w:pPr>
              <w:rPr>
                <w:rFonts w:cs="Arial"/>
                <w:sz w:val="24"/>
                <w:szCs w:val="24"/>
              </w:rPr>
            </w:pPr>
            <w:r w:rsidRPr="001E78AA">
              <w:rPr>
                <w:rFonts w:cs="Arial"/>
                <w:sz w:val="24"/>
                <w:szCs w:val="24"/>
              </w:rPr>
              <w:t>The Moderator, Presbyterian Church</w:t>
            </w:r>
          </w:p>
          <w:p w:rsidR="001B3DA0" w:rsidRPr="001E78AA" w:rsidRDefault="001B3DA0" w:rsidP="00B508E4">
            <w:pPr>
              <w:rPr>
                <w:rFonts w:cs="Arial"/>
                <w:bCs/>
                <w:sz w:val="24"/>
                <w:szCs w:val="24"/>
              </w:rPr>
            </w:pPr>
            <w:r w:rsidRPr="001E78AA">
              <w:rPr>
                <w:rFonts w:cs="Arial"/>
                <w:sz w:val="24"/>
                <w:szCs w:val="24"/>
              </w:rPr>
              <w:t>The Most</w:t>
            </w:r>
            <w:r w:rsidRPr="001E78AA">
              <w:rPr>
                <w:rFonts w:cs="Arial"/>
                <w:i/>
                <w:sz w:val="24"/>
                <w:szCs w:val="24"/>
              </w:rPr>
              <w:t xml:space="preserve"> </w:t>
            </w:r>
            <w:proofErr w:type="spellStart"/>
            <w:r w:rsidRPr="001E78AA">
              <w:rPr>
                <w:rFonts w:cs="Arial"/>
                <w:sz w:val="24"/>
                <w:szCs w:val="24"/>
              </w:rPr>
              <w:t>Reverand</w:t>
            </w:r>
            <w:proofErr w:type="spellEnd"/>
            <w:r w:rsidRPr="001E78AA">
              <w:rPr>
                <w:rFonts w:cs="Arial"/>
                <w:sz w:val="24"/>
                <w:szCs w:val="24"/>
              </w:rPr>
              <w:t>, Archbishop Eames, Church of Ireland</w:t>
            </w:r>
          </w:p>
          <w:p w:rsidR="001B3DA0" w:rsidRPr="001E78AA" w:rsidRDefault="001B3DA0" w:rsidP="00B508E4">
            <w:pPr>
              <w:rPr>
                <w:rFonts w:cs="Arial"/>
                <w:sz w:val="24"/>
                <w:szCs w:val="24"/>
              </w:rPr>
            </w:pPr>
            <w:r w:rsidRPr="001E78AA">
              <w:rPr>
                <w:rFonts w:cs="Arial"/>
                <w:sz w:val="24"/>
                <w:szCs w:val="24"/>
              </w:rPr>
              <w:t xml:space="preserve">The Most </w:t>
            </w:r>
            <w:proofErr w:type="spellStart"/>
            <w:r w:rsidRPr="001E78AA">
              <w:rPr>
                <w:rFonts w:cs="Arial"/>
                <w:sz w:val="24"/>
                <w:szCs w:val="24"/>
              </w:rPr>
              <w:t>Reverand</w:t>
            </w:r>
            <w:proofErr w:type="spellEnd"/>
            <w:r w:rsidRPr="001E78AA">
              <w:rPr>
                <w:rFonts w:cs="Arial"/>
                <w:sz w:val="24"/>
                <w:szCs w:val="24"/>
              </w:rPr>
              <w:t xml:space="preserve">, Archbishop </w:t>
            </w:r>
            <w:proofErr w:type="spellStart"/>
            <w:r w:rsidRPr="001E78AA">
              <w:rPr>
                <w:rFonts w:cs="Arial"/>
                <w:sz w:val="24"/>
                <w:szCs w:val="24"/>
              </w:rPr>
              <w:t>Seán</w:t>
            </w:r>
            <w:proofErr w:type="spellEnd"/>
            <w:r w:rsidRPr="001E78AA">
              <w:rPr>
                <w:rFonts w:cs="Arial"/>
                <w:sz w:val="24"/>
                <w:szCs w:val="24"/>
              </w:rPr>
              <w:t xml:space="preserve"> Brady</w:t>
            </w:r>
          </w:p>
          <w:p w:rsidR="001B3DA0" w:rsidRPr="001E78AA" w:rsidRDefault="001B3DA0" w:rsidP="00B508E4">
            <w:pPr>
              <w:rPr>
                <w:rFonts w:cs="Arial"/>
                <w:sz w:val="24"/>
                <w:szCs w:val="24"/>
              </w:rPr>
            </w:pPr>
            <w:r w:rsidRPr="001E78AA">
              <w:rPr>
                <w:rFonts w:cs="Arial"/>
                <w:sz w:val="24"/>
                <w:szCs w:val="24"/>
              </w:rPr>
              <w:t>The President, Methodist Church of Ireland</w:t>
            </w:r>
          </w:p>
          <w:p w:rsidR="001B3DA0" w:rsidRPr="001E78AA" w:rsidRDefault="001B3DA0" w:rsidP="00B508E4">
            <w:pPr>
              <w:rPr>
                <w:rFonts w:cs="Arial"/>
                <w:sz w:val="24"/>
                <w:szCs w:val="24"/>
              </w:rPr>
            </w:pPr>
            <w:r w:rsidRPr="001E78AA">
              <w:rPr>
                <w:rFonts w:cs="Arial"/>
                <w:sz w:val="24"/>
                <w:szCs w:val="24"/>
              </w:rPr>
              <w:t>Voice of Young People in Care (VOYPIC)</w:t>
            </w:r>
          </w:p>
          <w:p w:rsidR="001B3DA0" w:rsidRPr="001E78AA" w:rsidRDefault="001B3DA0" w:rsidP="00B508E4">
            <w:pPr>
              <w:rPr>
                <w:rFonts w:cs="Arial"/>
                <w:sz w:val="24"/>
                <w:szCs w:val="24"/>
              </w:rPr>
            </w:pPr>
            <w:r w:rsidRPr="001E78AA">
              <w:rPr>
                <w:rFonts w:cs="Arial"/>
                <w:sz w:val="24"/>
                <w:szCs w:val="24"/>
              </w:rPr>
              <w:t>Women Seen and Heard</w:t>
            </w:r>
          </w:p>
          <w:p w:rsidR="001B3DA0" w:rsidRPr="001E78AA" w:rsidRDefault="001B3DA0" w:rsidP="00B508E4">
            <w:pPr>
              <w:rPr>
                <w:rFonts w:cs="Arial"/>
                <w:sz w:val="24"/>
                <w:szCs w:val="24"/>
              </w:rPr>
            </w:pPr>
            <w:proofErr w:type="spellStart"/>
            <w:r w:rsidRPr="001E78AA">
              <w:rPr>
                <w:rFonts w:cs="Arial"/>
                <w:sz w:val="24"/>
                <w:szCs w:val="24"/>
              </w:rPr>
              <w:t>Womens</w:t>
            </w:r>
            <w:proofErr w:type="spellEnd"/>
            <w:r w:rsidRPr="001E78AA">
              <w:rPr>
                <w:rFonts w:cs="Arial"/>
                <w:sz w:val="24"/>
                <w:szCs w:val="24"/>
              </w:rPr>
              <w:t xml:space="preserve"> Forum NI</w:t>
            </w:r>
          </w:p>
          <w:p w:rsidR="001B3DA0" w:rsidRPr="001E78AA" w:rsidRDefault="001B3DA0" w:rsidP="00B508E4">
            <w:pPr>
              <w:rPr>
                <w:rFonts w:cs="Arial"/>
                <w:sz w:val="24"/>
                <w:szCs w:val="24"/>
              </w:rPr>
            </w:pPr>
            <w:proofErr w:type="spellStart"/>
            <w:r w:rsidRPr="001E78AA">
              <w:rPr>
                <w:rFonts w:cs="Arial"/>
                <w:sz w:val="24"/>
                <w:szCs w:val="24"/>
              </w:rPr>
              <w:t>Womens</w:t>
            </w:r>
            <w:proofErr w:type="spellEnd"/>
            <w:r w:rsidRPr="001E78AA">
              <w:rPr>
                <w:rFonts w:cs="Arial"/>
                <w:sz w:val="24"/>
                <w:szCs w:val="24"/>
              </w:rPr>
              <w:t xml:space="preserve"> Information Group</w:t>
            </w:r>
          </w:p>
          <w:p w:rsidR="001B3DA0" w:rsidRPr="001E78AA" w:rsidRDefault="001B3DA0" w:rsidP="00B508E4">
            <w:pPr>
              <w:rPr>
                <w:rFonts w:cs="Arial"/>
                <w:sz w:val="24"/>
                <w:szCs w:val="24"/>
              </w:rPr>
            </w:pPr>
            <w:proofErr w:type="spellStart"/>
            <w:r w:rsidRPr="001E78AA">
              <w:rPr>
                <w:rFonts w:cs="Arial"/>
                <w:sz w:val="24"/>
                <w:szCs w:val="24"/>
              </w:rPr>
              <w:t>Womens</w:t>
            </w:r>
            <w:proofErr w:type="spellEnd"/>
            <w:r w:rsidRPr="001E78AA">
              <w:rPr>
                <w:rFonts w:cs="Arial"/>
                <w:sz w:val="24"/>
                <w:szCs w:val="24"/>
              </w:rPr>
              <w:t xml:space="preserve"> Resource and Development Agency</w:t>
            </w:r>
          </w:p>
          <w:p w:rsidR="001B3DA0" w:rsidRPr="001E78AA" w:rsidRDefault="001B3DA0" w:rsidP="00B508E4">
            <w:pPr>
              <w:rPr>
                <w:rFonts w:cs="Arial"/>
                <w:sz w:val="24"/>
                <w:szCs w:val="24"/>
              </w:rPr>
            </w:pPr>
            <w:proofErr w:type="spellStart"/>
            <w:r w:rsidRPr="001E78AA">
              <w:rPr>
                <w:rFonts w:cs="Arial"/>
                <w:sz w:val="24"/>
                <w:szCs w:val="24"/>
              </w:rPr>
              <w:t>Womens</w:t>
            </w:r>
            <w:proofErr w:type="spellEnd"/>
            <w:r w:rsidRPr="001E78AA">
              <w:rPr>
                <w:rFonts w:cs="Arial"/>
                <w:sz w:val="24"/>
                <w:szCs w:val="24"/>
              </w:rPr>
              <w:t xml:space="preserve"> Support Network</w:t>
            </w:r>
          </w:p>
          <w:p w:rsidR="001B3DA0" w:rsidRPr="001E78AA" w:rsidRDefault="001B3DA0" w:rsidP="00B508E4">
            <w:pPr>
              <w:rPr>
                <w:rFonts w:cs="Arial"/>
                <w:sz w:val="24"/>
                <w:szCs w:val="24"/>
              </w:rPr>
            </w:pPr>
            <w:r w:rsidRPr="001E78AA">
              <w:rPr>
                <w:rFonts w:cs="Arial"/>
                <w:sz w:val="24"/>
                <w:szCs w:val="24"/>
              </w:rPr>
              <w:t>WRDA</w:t>
            </w:r>
          </w:p>
          <w:p w:rsidR="001B3DA0" w:rsidRPr="001E78AA" w:rsidRDefault="001B3DA0" w:rsidP="00B508E4">
            <w:pPr>
              <w:rPr>
                <w:rFonts w:cs="Arial"/>
                <w:sz w:val="24"/>
                <w:szCs w:val="24"/>
              </w:rPr>
            </w:pPr>
            <w:r w:rsidRPr="001E78AA">
              <w:rPr>
                <w:rFonts w:cs="Arial"/>
                <w:sz w:val="24"/>
                <w:szCs w:val="24"/>
              </w:rPr>
              <w:t>Youth Action NI</w:t>
            </w:r>
          </w:p>
          <w:p w:rsidR="001B3DA0" w:rsidRPr="000B613C" w:rsidRDefault="001B3DA0" w:rsidP="00B508E4">
            <w:pPr>
              <w:ind w:right="26"/>
              <w:rPr>
                <w:color w:val="000080"/>
              </w:rPr>
            </w:pPr>
            <w:r w:rsidRPr="001E78AA">
              <w:rPr>
                <w:rFonts w:cs="Arial"/>
                <w:sz w:val="24"/>
                <w:szCs w:val="24"/>
              </w:rPr>
              <w:t>Youth Initiatives</w:t>
            </w:r>
          </w:p>
          <w:p w:rsidR="001B3DA0" w:rsidRDefault="001B3DA0" w:rsidP="00C15D44">
            <w:pPr>
              <w:ind w:right="-856"/>
              <w:rPr>
                <w:rFonts w:cs="Arial"/>
                <w:sz w:val="24"/>
                <w:szCs w:val="24"/>
              </w:rPr>
            </w:pPr>
          </w:p>
        </w:tc>
      </w:tr>
    </w:tbl>
    <w:p w:rsidR="001B3DA0" w:rsidRPr="001E78AA" w:rsidRDefault="001B3DA0" w:rsidP="00C15D44">
      <w:pPr>
        <w:ind w:right="-856"/>
        <w:rPr>
          <w:rFonts w:cs="Arial"/>
          <w:sz w:val="24"/>
          <w:szCs w:val="24"/>
        </w:rPr>
      </w:pPr>
    </w:p>
    <w:p w:rsidR="001B3DA0" w:rsidRPr="001E78AA" w:rsidRDefault="001B3DA0" w:rsidP="00C15D44">
      <w:pPr>
        <w:pStyle w:val="Default"/>
        <w:spacing w:line="276" w:lineRule="auto"/>
        <w:rPr>
          <w:rFonts w:ascii="Arial" w:hAnsi="Arial" w:cs="Arial"/>
          <w:b/>
          <w:bCs/>
        </w:rPr>
      </w:pPr>
    </w:p>
    <w:p w:rsidR="001B3DA0" w:rsidRDefault="001B3DA0" w:rsidP="008F149C">
      <w:pPr>
        <w:ind w:left="1740" w:right="26"/>
        <w:rPr>
          <w:rFonts w:cs="Arial"/>
        </w:rPr>
      </w:pPr>
    </w:p>
    <w:p w:rsidR="001B3DA0" w:rsidRDefault="001B3DA0" w:rsidP="008F149C">
      <w:pPr>
        <w:ind w:left="1740" w:right="26"/>
        <w:rPr>
          <w:rFonts w:cs="Arial"/>
        </w:rPr>
      </w:pPr>
    </w:p>
    <w:p w:rsidR="001B3DA0" w:rsidRDefault="001B3DA0" w:rsidP="008F149C">
      <w:pPr>
        <w:ind w:left="1740" w:right="26"/>
        <w:rPr>
          <w:rFonts w:cs="Arial"/>
        </w:rPr>
      </w:pPr>
    </w:p>
    <w:p w:rsidR="001B3DA0" w:rsidRDefault="001B3DA0" w:rsidP="008F149C">
      <w:pPr>
        <w:ind w:left="1740" w:right="26"/>
        <w:rPr>
          <w:rFonts w:cs="Arial"/>
        </w:rPr>
      </w:pPr>
    </w:p>
    <w:p w:rsidR="001B3DA0" w:rsidRPr="000462C0" w:rsidRDefault="001B3DA0" w:rsidP="008F149C">
      <w:pPr>
        <w:ind w:right="26"/>
        <w:rPr>
          <w:rFonts w:cs="Arial"/>
          <w:b/>
          <w:sz w:val="32"/>
          <w:szCs w:val="32"/>
        </w:rPr>
      </w:pPr>
      <w:r w:rsidRPr="000462C0">
        <w:rPr>
          <w:rFonts w:cs="Arial"/>
          <w:b/>
          <w:sz w:val="32"/>
          <w:szCs w:val="32"/>
        </w:rPr>
        <w:lastRenderedPageBreak/>
        <w:t xml:space="preserve">Appendix 4 </w:t>
      </w:r>
      <w:r w:rsidRPr="000462C0">
        <w:rPr>
          <w:rFonts w:cs="Arial"/>
          <w:b/>
          <w:sz w:val="32"/>
          <w:szCs w:val="32"/>
        </w:rPr>
        <w:tab/>
        <w:t>Timetable for measures proposed</w:t>
      </w:r>
    </w:p>
    <w:p w:rsidR="001B3DA0" w:rsidRPr="008F4823" w:rsidRDefault="001B3DA0" w:rsidP="008F149C">
      <w:pPr>
        <w:ind w:left="1440" w:right="26" w:firstLine="720"/>
        <w:rPr>
          <w:rFonts w:cs="Arial"/>
        </w:rPr>
      </w:pPr>
      <w:r>
        <w:rPr>
          <w:rFonts w:cs="Arial"/>
        </w:rPr>
        <w:t>(</w:t>
      </w:r>
      <w:r w:rsidRPr="008F4823">
        <w:rPr>
          <w:rFonts w:cs="Arial"/>
        </w:rPr>
        <w:t>Schedule 9 4.(3) (b)</w:t>
      </w:r>
      <w:r>
        <w:rPr>
          <w:rFonts w:cs="Arial"/>
        </w:rPr>
        <w:t>)</w:t>
      </w:r>
    </w:p>
    <w:p w:rsidR="001B3DA0" w:rsidRDefault="001B3DA0" w:rsidP="008F149C">
      <w:pPr>
        <w:ind w:right="26"/>
        <w:rPr>
          <w:b/>
          <w:i/>
        </w:rPr>
      </w:pPr>
    </w:p>
    <w:p w:rsidR="001B3DA0" w:rsidRPr="00200448" w:rsidRDefault="001B3DA0" w:rsidP="008F149C">
      <w:pPr>
        <w:ind w:right="26"/>
        <w:rPr>
          <w:b/>
          <w:i/>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574"/>
        <w:gridCol w:w="2569"/>
      </w:tblGrid>
      <w:tr w:rsidR="001B3DA0" w:rsidRPr="000321D6" w:rsidTr="008F149C">
        <w:tc>
          <w:tcPr>
            <w:tcW w:w="2572" w:type="pct"/>
          </w:tcPr>
          <w:p w:rsidR="001B3DA0" w:rsidRPr="000321D6" w:rsidRDefault="001B3DA0" w:rsidP="008F149C">
            <w:pPr>
              <w:ind w:right="26"/>
              <w:rPr>
                <w:b/>
              </w:rPr>
            </w:pPr>
            <w:r w:rsidRPr="000321D6">
              <w:rPr>
                <w:b/>
              </w:rPr>
              <w:t xml:space="preserve">Measure </w:t>
            </w:r>
          </w:p>
        </w:tc>
        <w:tc>
          <w:tcPr>
            <w:tcW w:w="1215" w:type="pct"/>
          </w:tcPr>
          <w:p w:rsidR="001B3DA0" w:rsidRPr="000321D6" w:rsidRDefault="001B3DA0" w:rsidP="008F149C">
            <w:pPr>
              <w:ind w:right="26"/>
              <w:rPr>
                <w:b/>
              </w:rPr>
            </w:pPr>
            <w:r w:rsidRPr="000321D6">
              <w:rPr>
                <w:b/>
              </w:rPr>
              <w:t xml:space="preserve">Lead responsibility </w:t>
            </w:r>
          </w:p>
        </w:tc>
        <w:tc>
          <w:tcPr>
            <w:tcW w:w="1213" w:type="pct"/>
          </w:tcPr>
          <w:p w:rsidR="001B3DA0" w:rsidRDefault="001B3DA0" w:rsidP="008F149C">
            <w:pPr>
              <w:ind w:right="26"/>
            </w:pPr>
            <w:r w:rsidRPr="000321D6">
              <w:rPr>
                <w:b/>
              </w:rPr>
              <w:t xml:space="preserve">Timetable </w:t>
            </w:r>
          </w:p>
          <w:p w:rsidR="001B3DA0" w:rsidRPr="000321D6" w:rsidRDefault="001B3DA0" w:rsidP="008F149C">
            <w:pPr>
              <w:ind w:right="26"/>
              <w:rPr>
                <w:b/>
              </w:rPr>
            </w:pPr>
          </w:p>
        </w:tc>
      </w:tr>
      <w:tr w:rsidR="001B3DA0" w:rsidTr="008F149C">
        <w:tc>
          <w:tcPr>
            <w:tcW w:w="2572" w:type="pct"/>
          </w:tcPr>
          <w:p w:rsidR="001B3DA0" w:rsidRPr="00EE25D0" w:rsidRDefault="001B3DA0" w:rsidP="008F149C">
            <w:pPr>
              <w:ind w:right="26"/>
              <w:rPr>
                <w:b/>
                <w:i/>
                <w:sz w:val="24"/>
                <w:szCs w:val="24"/>
              </w:rPr>
            </w:pPr>
            <w:r w:rsidRPr="00EE25D0">
              <w:rPr>
                <w:b/>
                <w:i/>
                <w:sz w:val="24"/>
                <w:szCs w:val="24"/>
              </w:rPr>
              <w:t>Section 75 Annual Progress Report</w:t>
            </w:r>
          </w:p>
          <w:p w:rsidR="001B3DA0" w:rsidRDefault="001B3DA0" w:rsidP="008F149C">
            <w:pPr>
              <w:numPr>
                <w:ilvl w:val="0"/>
                <w:numId w:val="16"/>
              </w:numPr>
              <w:ind w:right="26"/>
              <w:rPr>
                <w:i/>
                <w:sz w:val="24"/>
                <w:szCs w:val="24"/>
              </w:rPr>
            </w:pPr>
            <w:r>
              <w:rPr>
                <w:i/>
                <w:sz w:val="24"/>
                <w:szCs w:val="24"/>
              </w:rPr>
              <w:t>monitoring results</w:t>
            </w:r>
          </w:p>
          <w:p w:rsidR="001B3DA0" w:rsidRPr="00EE25D0" w:rsidRDefault="001B3DA0" w:rsidP="008F149C">
            <w:pPr>
              <w:numPr>
                <w:ilvl w:val="0"/>
                <w:numId w:val="16"/>
              </w:numPr>
              <w:ind w:right="26"/>
              <w:rPr>
                <w:i/>
                <w:sz w:val="24"/>
                <w:szCs w:val="24"/>
              </w:rPr>
            </w:pPr>
            <w:r w:rsidRPr="00EE25D0">
              <w:rPr>
                <w:i/>
                <w:sz w:val="24"/>
                <w:szCs w:val="24"/>
              </w:rPr>
              <w:t xml:space="preserve">Disability Action Plan results </w:t>
            </w:r>
          </w:p>
          <w:p w:rsidR="001B3DA0" w:rsidRPr="000321D6" w:rsidRDefault="001B3DA0" w:rsidP="008F149C">
            <w:pPr>
              <w:ind w:right="26"/>
              <w:rPr>
                <w:i/>
                <w:sz w:val="24"/>
                <w:szCs w:val="24"/>
              </w:rPr>
            </w:pPr>
            <w:r w:rsidRPr="000321D6">
              <w:rPr>
                <w:i/>
                <w:sz w:val="24"/>
                <w:szCs w:val="24"/>
              </w:rPr>
              <w:t>[2.7]</w:t>
            </w:r>
          </w:p>
        </w:tc>
        <w:tc>
          <w:tcPr>
            <w:tcW w:w="1215" w:type="pct"/>
          </w:tcPr>
          <w:p w:rsidR="001B3DA0" w:rsidRDefault="001B3DA0" w:rsidP="008F149C">
            <w:pPr>
              <w:ind w:right="26"/>
              <w:rPr>
                <w:i/>
                <w:sz w:val="24"/>
                <w:szCs w:val="24"/>
              </w:rPr>
            </w:pPr>
          </w:p>
          <w:p w:rsidR="004A36BA" w:rsidRPr="000321D6" w:rsidRDefault="004A36BA" w:rsidP="008F149C">
            <w:pPr>
              <w:ind w:right="26"/>
              <w:rPr>
                <w:i/>
                <w:sz w:val="24"/>
                <w:szCs w:val="24"/>
              </w:rPr>
            </w:pPr>
            <w:r>
              <w:rPr>
                <w:i/>
                <w:sz w:val="24"/>
                <w:szCs w:val="24"/>
              </w:rPr>
              <w:t>Corporate Services Director</w:t>
            </w:r>
          </w:p>
        </w:tc>
        <w:tc>
          <w:tcPr>
            <w:tcW w:w="1213" w:type="pct"/>
          </w:tcPr>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31 August (annually)</w:t>
            </w:r>
          </w:p>
        </w:tc>
      </w:tr>
      <w:tr w:rsidR="001B3DA0" w:rsidTr="008F149C">
        <w:tc>
          <w:tcPr>
            <w:tcW w:w="2572" w:type="pct"/>
          </w:tcPr>
          <w:p w:rsidR="001B3DA0" w:rsidRPr="00EE25D0" w:rsidRDefault="001B3DA0" w:rsidP="008F149C">
            <w:pPr>
              <w:ind w:right="26"/>
              <w:rPr>
                <w:b/>
                <w:i/>
                <w:sz w:val="24"/>
                <w:szCs w:val="24"/>
              </w:rPr>
            </w:pPr>
            <w:r w:rsidRPr="00EE25D0">
              <w:rPr>
                <w:b/>
                <w:i/>
                <w:sz w:val="24"/>
                <w:szCs w:val="24"/>
              </w:rPr>
              <w:t>Action plan</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Consultation on draft action plan</w:t>
            </w:r>
          </w:p>
          <w:p w:rsidR="001B3DA0" w:rsidRDefault="001B3DA0" w:rsidP="008F149C">
            <w:pPr>
              <w:ind w:right="26"/>
              <w:rPr>
                <w:i/>
                <w:sz w:val="24"/>
                <w:szCs w:val="24"/>
              </w:rPr>
            </w:pPr>
            <w:r w:rsidRPr="000321D6">
              <w:rPr>
                <w:i/>
                <w:sz w:val="24"/>
                <w:szCs w:val="24"/>
              </w:rPr>
              <w:t>[2.15]</w:t>
            </w: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Implement action plan</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Finalised action plan published</w:t>
            </w:r>
          </w:p>
          <w:p w:rsidR="001B3DA0" w:rsidRPr="000321D6" w:rsidRDefault="001B3DA0" w:rsidP="008F149C">
            <w:pPr>
              <w:ind w:right="26"/>
              <w:rPr>
                <w:i/>
                <w:sz w:val="24"/>
                <w:szCs w:val="24"/>
              </w:rPr>
            </w:pPr>
            <w:r w:rsidRPr="000321D6">
              <w:rPr>
                <w:i/>
                <w:sz w:val="24"/>
                <w:szCs w:val="24"/>
              </w:rPr>
              <w:t>[2.18]</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Arrangements for monitoring progress in place</w:t>
            </w:r>
          </w:p>
          <w:p w:rsidR="001B3DA0" w:rsidRPr="000321D6" w:rsidRDefault="001B3DA0" w:rsidP="008F149C">
            <w:pPr>
              <w:ind w:right="26"/>
              <w:rPr>
                <w:i/>
                <w:sz w:val="24"/>
                <w:szCs w:val="24"/>
              </w:rPr>
            </w:pPr>
            <w:r w:rsidRPr="000321D6">
              <w:rPr>
                <w:i/>
                <w:sz w:val="24"/>
                <w:szCs w:val="24"/>
              </w:rPr>
              <w:t>[2.16]</w:t>
            </w:r>
          </w:p>
        </w:tc>
        <w:tc>
          <w:tcPr>
            <w:tcW w:w="1215" w:type="pct"/>
          </w:tcPr>
          <w:p w:rsidR="001B3DA0" w:rsidRPr="000321D6" w:rsidRDefault="001B3DA0" w:rsidP="008F149C">
            <w:pPr>
              <w:ind w:right="26"/>
              <w:rPr>
                <w:i/>
                <w:sz w:val="24"/>
                <w:szCs w:val="24"/>
              </w:rPr>
            </w:pPr>
          </w:p>
          <w:p w:rsidR="001B3DA0" w:rsidRPr="000321D6" w:rsidRDefault="001B3DA0" w:rsidP="008F149C">
            <w:pPr>
              <w:ind w:right="26"/>
              <w:rPr>
                <w:i/>
                <w:sz w:val="24"/>
                <w:szCs w:val="24"/>
              </w:rPr>
            </w:pPr>
          </w:p>
          <w:p w:rsidR="001B3DA0" w:rsidRPr="000321D6" w:rsidRDefault="004A36BA" w:rsidP="008F149C">
            <w:pPr>
              <w:ind w:right="26"/>
              <w:rPr>
                <w:i/>
                <w:sz w:val="24"/>
                <w:szCs w:val="24"/>
              </w:rPr>
            </w:pPr>
            <w:r>
              <w:rPr>
                <w:i/>
                <w:sz w:val="24"/>
                <w:szCs w:val="24"/>
              </w:rPr>
              <w:t xml:space="preserve">Corporate Services Director/HR Manager </w:t>
            </w:r>
          </w:p>
          <w:p w:rsidR="001B3DA0" w:rsidRPr="000321D6" w:rsidRDefault="001B3DA0" w:rsidP="008F149C">
            <w:pPr>
              <w:ind w:right="26"/>
              <w:rPr>
                <w:i/>
                <w:sz w:val="24"/>
                <w:szCs w:val="24"/>
              </w:rPr>
            </w:pPr>
          </w:p>
          <w:p w:rsidR="004A36BA" w:rsidRPr="000321D6" w:rsidRDefault="004A36BA" w:rsidP="004A36BA">
            <w:pPr>
              <w:ind w:right="26"/>
              <w:rPr>
                <w:i/>
                <w:sz w:val="24"/>
                <w:szCs w:val="24"/>
              </w:rPr>
            </w:pPr>
            <w:r>
              <w:rPr>
                <w:i/>
                <w:sz w:val="24"/>
                <w:szCs w:val="24"/>
              </w:rPr>
              <w:t xml:space="preserve">Corporate Services Director/HR Manager </w:t>
            </w:r>
          </w:p>
          <w:p w:rsidR="004A36BA" w:rsidRDefault="004A36BA" w:rsidP="004A36BA">
            <w:pPr>
              <w:ind w:right="26"/>
              <w:rPr>
                <w:i/>
                <w:sz w:val="24"/>
                <w:szCs w:val="24"/>
              </w:rPr>
            </w:pPr>
          </w:p>
          <w:p w:rsidR="004A36BA" w:rsidRPr="000321D6" w:rsidRDefault="004A36BA" w:rsidP="004A36BA">
            <w:pPr>
              <w:ind w:right="26"/>
              <w:rPr>
                <w:i/>
                <w:sz w:val="24"/>
                <w:szCs w:val="24"/>
              </w:rPr>
            </w:pPr>
            <w:r>
              <w:rPr>
                <w:i/>
                <w:sz w:val="24"/>
                <w:szCs w:val="24"/>
              </w:rPr>
              <w:t xml:space="preserve">Corporate Services Director/HR Manager </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Pr>
                <w:i/>
                <w:sz w:val="24"/>
                <w:szCs w:val="24"/>
              </w:rPr>
              <w:t xml:space="preserve">HR Manager </w:t>
            </w:r>
          </w:p>
        </w:tc>
        <w:tc>
          <w:tcPr>
            <w:tcW w:w="1213" w:type="pct"/>
          </w:tcPr>
          <w:p w:rsidR="001B3DA0" w:rsidRPr="000321D6" w:rsidRDefault="001B3DA0" w:rsidP="008F149C">
            <w:pPr>
              <w:ind w:right="26"/>
              <w:rPr>
                <w:i/>
                <w:sz w:val="24"/>
                <w:szCs w:val="24"/>
              </w:rPr>
            </w:pPr>
          </w:p>
          <w:p w:rsidR="001B3DA0" w:rsidRPr="000321D6" w:rsidRDefault="001B3DA0" w:rsidP="008F149C">
            <w:pPr>
              <w:ind w:right="26"/>
              <w:rPr>
                <w:i/>
                <w:sz w:val="24"/>
                <w:szCs w:val="24"/>
              </w:rPr>
            </w:pPr>
          </w:p>
          <w:p w:rsidR="001B3DA0" w:rsidRPr="000321D6" w:rsidRDefault="001B3DA0" w:rsidP="008F149C">
            <w:pPr>
              <w:ind w:right="26"/>
              <w:rPr>
                <w:i/>
                <w:sz w:val="24"/>
                <w:szCs w:val="24"/>
              </w:rPr>
            </w:pPr>
          </w:p>
          <w:p w:rsidR="001B3DA0" w:rsidRDefault="001B3DA0" w:rsidP="008F149C">
            <w:pPr>
              <w:ind w:right="26"/>
              <w:rPr>
                <w:i/>
                <w:sz w:val="24"/>
                <w:szCs w:val="24"/>
              </w:rPr>
            </w:pPr>
            <w:r>
              <w:rPr>
                <w:i/>
                <w:sz w:val="24"/>
                <w:szCs w:val="24"/>
              </w:rPr>
              <w:t>2012</w:t>
            </w:r>
          </w:p>
          <w:p w:rsidR="001B3DA0" w:rsidRDefault="001B3DA0" w:rsidP="008F149C">
            <w:pPr>
              <w:ind w:right="26"/>
              <w:rPr>
                <w:i/>
                <w:sz w:val="24"/>
                <w:szCs w:val="24"/>
              </w:rPr>
            </w:pPr>
          </w:p>
          <w:p w:rsidR="001B3DA0" w:rsidRDefault="001B3DA0" w:rsidP="008F149C">
            <w:pPr>
              <w:ind w:right="26"/>
              <w:rPr>
                <w:i/>
                <w:sz w:val="24"/>
                <w:szCs w:val="24"/>
              </w:rPr>
            </w:pPr>
            <w:r>
              <w:rPr>
                <w:i/>
                <w:sz w:val="24"/>
                <w:szCs w:val="24"/>
              </w:rPr>
              <w:t>September 2012</w:t>
            </w:r>
          </w:p>
          <w:p w:rsidR="001B3DA0" w:rsidRDefault="001B3DA0" w:rsidP="008F149C">
            <w:pPr>
              <w:ind w:right="26"/>
              <w:rPr>
                <w:i/>
                <w:sz w:val="24"/>
                <w:szCs w:val="24"/>
              </w:rPr>
            </w:pPr>
          </w:p>
          <w:p w:rsidR="001B3DA0" w:rsidRDefault="001B3DA0" w:rsidP="008F149C">
            <w:pPr>
              <w:ind w:right="26"/>
              <w:rPr>
                <w:i/>
                <w:sz w:val="24"/>
                <w:szCs w:val="24"/>
              </w:rPr>
            </w:pPr>
            <w:r>
              <w:rPr>
                <w:i/>
                <w:sz w:val="24"/>
                <w:szCs w:val="24"/>
              </w:rPr>
              <w:t>September 2012</w:t>
            </w:r>
          </w:p>
          <w:p w:rsidR="001B3DA0" w:rsidRDefault="001B3DA0" w:rsidP="008F149C">
            <w:pPr>
              <w:ind w:right="26"/>
              <w:rPr>
                <w:i/>
                <w:sz w:val="24"/>
                <w:szCs w:val="24"/>
              </w:rPr>
            </w:pP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Annually</w:t>
            </w:r>
          </w:p>
        </w:tc>
      </w:tr>
      <w:tr w:rsidR="001B3DA0" w:rsidTr="008F149C">
        <w:tc>
          <w:tcPr>
            <w:tcW w:w="2572" w:type="pct"/>
          </w:tcPr>
          <w:p w:rsidR="001B3DA0" w:rsidRPr="00EE25D0" w:rsidRDefault="001B3DA0" w:rsidP="008F149C">
            <w:pPr>
              <w:ind w:right="26"/>
              <w:rPr>
                <w:b/>
                <w:i/>
                <w:sz w:val="24"/>
                <w:szCs w:val="24"/>
              </w:rPr>
            </w:pPr>
            <w:r w:rsidRPr="00EE25D0">
              <w:rPr>
                <w:b/>
                <w:i/>
                <w:sz w:val="24"/>
                <w:szCs w:val="24"/>
              </w:rPr>
              <w:t>Consultation</w:t>
            </w:r>
          </w:p>
          <w:p w:rsidR="001B3DA0" w:rsidRPr="000321D6" w:rsidRDefault="001B3DA0" w:rsidP="008F149C">
            <w:pPr>
              <w:ind w:right="26"/>
              <w:rPr>
                <w:i/>
                <w:sz w:val="24"/>
                <w:szCs w:val="24"/>
              </w:rPr>
            </w:pPr>
            <w:r w:rsidRPr="000321D6">
              <w:rPr>
                <w:i/>
                <w:sz w:val="24"/>
                <w:szCs w:val="24"/>
              </w:rPr>
              <w:t>Consultation list reviewed and updated</w:t>
            </w:r>
          </w:p>
          <w:p w:rsidR="001B3DA0" w:rsidRPr="000321D6" w:rsidRDefault="001B3DA0" w:rsidP="008F149C">
            <w:pPr>
              <w:ind w:right="26"/>
              <w:rPr>
                <w:i/>
                <w:sz w:val="24"/>
                <w:szCs w:val="24"/>
              </w:rPr>
            </w:pPr>
            <w:r w:rsidRPr="000321D6">
              <w:rPr>
                <w:i/>
                <w:sz w:val="24"/>
                <w:szCs w:val="24"/>
              </w:rPr>
              <w:t>[3.4]</w:t>
            </w:r>
          </w:p>
        </w:tc>
        <w:tc>
          <w:tcPr>
            <w:tcW w:w="1215" w:type="pct"/>
          </w:tcPr>
          <w:p w:rsidR="001B3DA0" w:rsidRPr="000321D6" w:rsidRDefault="001B3DA0" w:rsidP="008F149C">
            <w:pPr>
              <w:ind w:right="26"/>
              <w:rPr>
                <w:i/>
                <w:sz w:val="24"/>
                <w:szCs w:val="24"/>
              </w:rPr>
            </w:pPr>
          </w:p>
          <w:p w:rsidR="001B3DA0" w:rsidRPr="000321D6" w:rsidRDefault="001B3DA0" w:rsidP="008F149C">
            <w:pPr>
              <w:ind w:right="26"/>
              <w:rPr>
                <w:i/>
                <w:sz w:val="24"/>
                <w:szCs w:val="24"/>
              </w:rPr>
            </w:pPr>
          </w:p>
          <w:p w:rsidR="001B3DA0" w:rsidRPr="000321D6" w:rsidRDefault="001B3DA0" w:rsidP="008F149C">
            <w:pPr>
              <w:ind w:right="26"/>
              <w:rPr>
                <w:i/>
                <w:sz w:val="24"/>
                <w:szCs w:val="24"/>
              </w:rPr>
            </w:pPr>
            <w:r>
              <w:rPr>
                <w:i/>
                <w:sz w:val="24"/>
                <w:szCs w:val="24"/>
              </w:rPr>
              <w:t>HR Manager/</w:t>
            </w:r>
            <w:proofErr w:type="spellStart"/>
            <w:r>
              <w:rPr>
                <w:i/>
                <w:sz w:val="24"/>
                <w:szCs w:val="24"/>
              </w:rPr>
              <w:t>Comms</w:t>
            </w:r>
            <w:proofErr w:type="spellEnd"/>
            <w:r>
              <w:rPr>
                <w:i/>
                <w:sz w:val="24"/>
                <w:szCs w:val="24"/>
              </w:rPr>
              <w:t xml:space="preserve"> Team </w:t>
            </w:r>
          </w:p>
        </w:tc>
        <w:tc>
          <w:tcPr>
            <w:tcW w:w="1213" w:type="pct"/>
          </w:tcPr>
          <w:p w:rsidR="001B3DA0" w:rsidRPr="000321D6" w:rsidRDefault="001B3DA0" w:rsidP="008F149C">
            <w:pPr>
              <w:ind w:right="26"/>
              <w:rPr>
                <w:i/>
                <w:sz w:val="24"/>
                <w:szCs w:val="24"/>
              </w:rPr>
            </w:pPr>
            <w:r>
              <w:rPr>
                <w:i/>
                <w:sz w:val="24"/>
                <w:szCs w:val="24"/>
              </w:rPr>
              <w:t>(in line with consultation on equality scheme – by April 2012 and thereafter bi-annually)</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Screening</w:t>
            </w:r>
          </w:p>
          <w:p w:rsidR="001B3DA0" w:rsidRPr="000321D6" w:rsidRDefault="001B3DA0" w:rsidP="008F149C">
            <w:pPr>
              <w:ind w:right="26"/>
              <w:rPr>
                <w:i/>
                <w:sz w:val="24"/>
                <w:szCs w:val="24"/>
              </w:rPr>
            </w:pPr>
            <w:r w:rsidRPr="000321D6">
              <w:rPr>
                <w:i/>
                <w:sz w:val="24"/>
                <w:szCs w:val="24"/>
              </w:rPr>
              <w:t>Screening timetable</w:t>
            </w:r>
          </w:p>
          <w:p w:rsidR="001B3DA0" w:rsidRPr="000321D6" w:rsidRDefault="001B3DA0" w:rsidP="008F149C">
            <w:pPr>
              <w:ind w:right="26"/>
              <w:rPr>
                <w:i/>
                <w:sz w:val="24"/>
                <w:szCs w:val="24"/>
              </w:rPr>
            </w:pPr>
            <w:r w:rsidRPr="000321D6">
              <w:rPr>
                <w:i/>
                <w:sz w:val="24"/>
                <w:szCs w:val="24"/>
              </w:rPr>
              <w:t>[4.4]</w:t>
            </w:r>
          </w:p>
          <w:p w:rsidR="001B3DA0" w:rsidRPr="000321D6" w:rsidRDefault="001B3DA0" w:rsidP="008F149C">
            <w:pPr>
              <w:ind w:right="26"/>
              <w:rPr>
                <w:i/>
                <w:sz w:val="24"/>
                <w:szCs w:val="24"/>
              </w:rPr>
            </w:pPr>
          </w:p>
          <w:p w:rsidR="001B3DA0"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Screening Reports</w:t>
            </w:r>
          </w:p>
          <w:p w:rsidR="001B3DA0" w:rsidRPr="000321D6" w:rsidRDefault="001B3DA0" w:rsidP="008F149C">
            <w:pPr>
              <w:ind w:right="26"/>
              <w:rPr>
                <w:i/>
                <w:sz w:val="24"/>
                <w:szCs w:val="24"/>
              </w:rPr>
            </w:pPr>
            <w:r w:rsidRPr="000321D6">
              <w:rPr>
                <w:i/>
                <w:sz w:val="24"/>
                <w:szCs w:val="24"/>
              </w:rPr>
              <w:t>[4.15]</w:t>
            </w:r>
          </w:p>
          <w:p w:rsidR="001B3DA0" w:rsidRPr="000321D6" w:rsidRDefault="001B3DA0" w:rsidP="008F149C">
            <w:pPr>
              <w:ind w:right="26"/>
              <w:rPr>
                <w:i/>
                <w:sz w:val="24"/>
                <w:szCs w:val="24"/>
              </w:rPr>
            </w:pPr>
          </w:p>
        </w:tc>
        <w:tc>
          <w:tcPr>
            <w:tcW w:w="1215" w:type="pct"/>
          </w:tcPr>
          <w:p w:rsidR="001B3DA0" w:rsidRDefault="001B3DA0" w:rsidP="008F149C">
            <w:pPr>
              <w:ind w:right="26"/>
              <w:rPr>
                <w:i/>
                <w:sz w:val="24"/>
                <w:szCs w:val="24"/>
              </w:rPr>
            </w:pPr>
          </w:p>
          <w:p w:rsidR="001B3DA0" w:rsidRDefault="001B3DA0" w:rsidP="008F149C">
            <w:pPr>
              <w:ind w:right="26"/>
              <w:rPr>
                <w:i/>
                <w:sz w:val="24"/>
                <w:szCs w:val="24"/>
              </w:rPr>
            </w:pPr>
            <w:r>
              <w:rPr>
                <w:i/>
                <w:sz w:val="24"/>
                <w:szCs w:val="24"/>
              </w:rPr>
              <w:t>Directors/HR Manager</w:t>
            </w:r>
          </w:p>
          <w:p w:rsidR="001B3DA0" w:rsidRDefault="001B3DA0" w:rsidP="008F149C">
            <w:pPr>
              <w:ind w:right="26"/>
              <w:rPr>
                <w:i/>
                <w:sz w:val="24"/>
                <w:szCs w:val="24"/>
              </w:rPr>
            </w:pPr>
          </w:p>
          <w:p w:rsidR="001B3DA0" w:rsidRDefault="001B3DA0" w:rsidP="0032686E">
            <w:pPr>
              <w:ind w:right="26"/>
              <w:rPr>
                <w:i/>
                <w:sz w:val="24"/>
                <w:szCs w:val="24"/>
              </w:rPr>
            </w:pPr>
          </w:p>
          <w:p w:rsidR="001B3DA0" w:rsidRPr="000321D6" w:rsidRDefault="001B3DA0" w:rsidP="0032686E">
            <w:pPr>
              <w:ind w:right="26"/>
              <w:rPr>
                <w:i/>
                <w:sz w:val="24"/>
                <w:szCs w:val="24"/>
              </w:rPr>
            </w:pPr>
            <w:r>
              <w:rPr>
                <w:i/>
                <w:sz w:val="24"/>
                <w:szCs w:val="24"/>
              </w:rPr>
              <w:t xml:space="preserve">Directors/HR Manager/Managers </w:t>
            </w:r>
          </w:p>
        </w:tc>
        <w:tc>
          <w:tcPr>
            <w:tcW w:w="1213" w:type="pct"/>
          </w:tcPr>
          <w:p w:rsidR="001B3DA0" w:rsidRDefault="001B3DA0" w:rsidP="008F149C">
            <w:pPr>
              <w:ind w:right="26"/>
              <w:rPr>
                <w:i/>
                <w:sz w:val="24"/>
                <w:szCs w:val="24"/>
              </w:rPr>
            </w:pPr>
            <w:r>
              <w:rPr>
                <w:i/>
                <w:sz w:val="24"/>
                <w:szCs w:val="24"/>
              </w:rPr>
              <w:t>On-going – reported on in Annual Progress Report</w:t>
            </w: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Published quarterly</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EQIA</w:t>
            </w:r>
          </w:p>
          <w:p w:rsidR="001B3DA0" w:rsidRPr="000321D6" w:rsidRDefault="001B3DA0" w:rsidP="008F149C">
            <w:pPr>
              <w:ind w:right="26"/>
              <w:rPr>
                <w:i/>
                <w:sz w:val="24"/>
                <w:szCs w:val="24"/>
              </w:rPr>
            </w:pPr>
            <w:r w:rsidRPr="000321D6">
              <w:rPr>
                <w:i/>
                <w:sz w:val="24"/>
                <w:szCs w:val="24"/>
              </w:rPr>
              <w:t>EQIA timetable</w:t>
            </w:r>
          </w:p>
          <w:p w:rsidR="001B3DA0" w:rsidRPr="000321D6" w:rsidRDefault="001B3DA0" w:rsidP="008F149C">
            <w:pPr>
              <w:ind w:right="26"/>
              <w:rPr>
                <w:i/>
                <w:sz w:val="24"/>
                <w:szCs w:val="24"/>
              </w:rPr>
            </w:pPr>
            <w:r w:rsidRPr="000321D6">
              <w:rPr>
                <w:i/>
                <w:sz w:val="24"/>
                <w:szCs w:val="24"/>
              </w:rPr>
              <w:t>[4.16]</w:t>
            </w:r>
          </w:p>
          <w:p w:rsidR="001B3DA0" w:rsidRPr="000321D6" w:rsidRDefault="001B3DA0" w:rsidP="008F149C">
            <w:pPr>
              <w:ind w:right="26"/>
              <w:rPr>
                <w:i/>
                <w:sz w:val="24"/>
                <w:szCs w:val="24"/>
              </w:rPr>
            </w:pPr>
          </w:p>
        </w:tc>
        <w:tc>
          <w:tcPr>
            <w:tcW w:w="1215"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 xml:space="preserve">Directors/HR manager </w:t>
            </w:r>
          </w:p>
        </w:tc>
        <w:tc>
          <w:tcPr>
            <w:tcW w:w="1213" w:type="pct"/>
          </w:tcPr>
          <w:p w:rsidR="001B3DA0" w:rsidRPr="000321D6" w:rsidRDefault="001B3DA0" w:rsidP="008F149C">
            <w:pPr>
              <w:ind w:right="26"/>
              <w:rPr>
                <w:i/>
                <w:sz w:val="24"/>
                <w:szCs w:val="24"/>
              </w:rPr>
            </w:pPr>
            <w:r>
              <w:rPr>
                <w:i/>
                <w:sz w:val="24"/>
                <w:szCs w:val="24"/>
              </w:rPr>
              <w:t>On-going – reported on in Annual Progress Report</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Monitoring</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Review of monitoring information</w:t>
            </w:r>
          </w:p>
          <w:p w:rsidR="001B3DA0" w:rsidRPr="000321D6" w:rsidRDefault="001B3DA0" w:rsidP="008F149C">
            <w:pPr>
              <w:ind w:right="26"/>
              <w:rPr>
                <w:i/>
                <w:sz w:val="24"/>
                <w:szCs w:val="24"/>
              </w:rPr>
            </w:pPr>
            <w:r w:rsidRPr="000321D6">
              <w:rPr>
                <w:i/>
                <w:sz w:val="24"/>
                <w:szCs w:val="24"/>
              </w:rPr>
              <w:t>[4.31]</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Publication of monitoring information</w:t>
            </w:r>
          </w:p>
          <w:p w:rsidR="001B3DA0" w:rsidRPr="000321D6" w:rsidRDefault="001B3DA0" w:rsidP="008F149C">
            <w:pPr>
              <w:ind w:right="26"/>
              <w:rPr>
                <w:i/>
                <w:sz w:val="24"/>
                <w:szCs w:val="24"/>
              </w:rPr>
            </w:pPr>
            <w:r w:rsidRPr="000321D6">
              <w:rPr>
                <w:i/>
                <w:sz w:val="24"/>
                <w:szCs w:val="24"/>
              </w:rPr>
              <w:t>[4.33;4.34]</w:t>
            </w:r>
          </w:p>
          <w:p w:rsidR="001B3DA0" w:rsidRPr="000321D6" w:rsidRDefault="001B3DA0" w:rsidP="008F149C">
            <w:pPr>
              <w:ind w:right="26"/>
              <w:rPr>
                <w:i/>
                <w:sz w:val="24"/>
                <w:szCs w:val="24"/>
              </w:rPr>
            </w:pPr>
          </w:p>
        </w:tc>
        <w:tc>
          <w:tcPr>
            <w:tcW w:w="1215" w:type="pct"/>
          </w:tcPr>
          <w:p w:rsidR="001B3DA0" w:rsidRDefault="001B3DA0" w:rsidP="008F149C">
            <w:pPr>
              <w:ind w:right="26"/>
              <w:rPr>
                <w:i/>
                <w:sz w:val="24"/>
                <w:szCs w:val="24"/>
              </w:rPr>
            </w:pPr>
          </w:p>
          <w:p w:rsidR="001B3DA0" w:rsidRDefault="001B3DA0" w:rsidP="008F149C">
            <w:pPr>
              <w:ind w:right="26"/>
              <w:rPr>
                <w:i/>
                <w:sz w:val="24"/>
                <w:szCs w:val="24"/>
              </w:rPr>
            </w:pPr>
            <w:r>
              <w:rPr>
                <w:i/>
                <w:sz w:val="24"/>
                <w:szCs w:val="24"/>
              </w:rPr>
              <w:t>Senior Management Team/HR Manager</w:t>
            </w:r>
          </w:p>
          <w:p w:rsidR="001B3DA0" w:rsidRDefault="001B3DA0" w:rsidP="008F149C">
            <w:pPr>
              <w:ind w:right="26"/>
              <w:rPr>
                <w:i/>
                <w:sz w:val="24"/>
                <w:szCs w:val="24"/>
              </w:rPr>
            </w:pP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HR Manager/</w:t>
            </w:r>
            <w:proofErr w:type="spellStart"/>
            <w:r>
              <w:rPr>
                <w:i/>
                <w:sz w:val="24"/>
                <w:szCs w:val="24"/>
              </w:rPr>
              <w:t>Comms</w:t>
            </w:r>
            <w:proofErr w:type="spellEnd"/>
            <w:r>
              <w:rPr>
                <w:i/>
                <w:sz w:val="24"/>
                <w:szCs w:val="24"/>
              </w:rPr>
              <w:t xml:space="preserve"> Team</w:t>
            </w:r>
          </w:p>
        </w:tc>
        <w:tc>
          <w:tcPr>
            <w:tcW w:w="1213"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Reported on in Annual Progress Report and on website</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Training</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Development of summary scheme</w:t>
            </w:r>
          </w:p>
          <w:p w:rsidR="001B3DA0" w:rsidRPr="000321D6" w:rsidRDefault="001B3DA0" w:rsidP="008F149C">
            <w:pPr>
              <w:ind w:right="26"/>
              <w:rPr>
                <w:i/>
                <w:sz w:val="24"/>
                <w:szCs w:val="24"/>
              </w:rPr>
            </w:pPr>
            <w:r w:rsidRPr="000321D6">
              <w:rPr>
                <w:i/>
                <w:sz w:val="24"/>
                <w:szCs w:val="24"/>
              </w:rPr>
              <w:lastRenderedPageBreak/>
              <w:t>[5.4]</w:t>
            </w:r>
          </w:p>
          <w:p w:rsidR="001B3DA0" w:rsidRPr="000321D6" w:rsidRDefault="001B3DA0" w:rsidP="008F149C">
            <w:pPr>
              <w:ind w:right="26"/>
              <w:rPr>
                <w:i/>
                <w:sz w:val="24"/>
                <w:szCs w:val="24"/>
              </w:rPr>
            </w:pPr>
            <w:r w:rsidRPr="000321D6">
              <w:rPr>
                <w:i/>
                <w:sz w:val="24"/>
                <w:szCs w:val="24"/>
              </w:rPr>
              <w:t>Development of overall training programme</w:t>
            </w:r>
          </w:p>
          <w:p w:rsidR="001B3DA0" w:rsidRPr="000321D6" w:rsidRDefault="001B3DA0" w:rsidP="008F149C">
            <w:pPr>
              <w:ind w:right="26"/>
              <w:rPr>
                <w:i/>
                <w:sz w:val="24"/>
                <w:szCs w:val="24"/>
              </w:rPr>
            </w:pPr>
            <w:r w:rsidRPr="000321D6">
              <w:rPr>
                <w:i/>
                <w:sz w:val="24"/>
                <w:szCs w:val="24"/>
              </w:rPr>
              <w:t>[5.5]</w:t>
            </w:r>
          </w:p>
          <w:p w:rsidR="001B3DA0" w:rsidRPr="000321D6" w:rsidRDefault="001B3DA0" w:rsidP="008F149C">
            <w:pPr>
              <w:ind w:right="26"/>
              <w:rPr>
                <w:i/>
                <w:sz w:val="24"/>
                <w:szCs w:val="24"/>
              </w:rPr>
            </w:pPr>
            <w:r w:rsidRPr="000321D6">
              <w:rPr>
                <w:i/>
                <w:sz w:val="24"/>
                <w:szCs w:val="24"/>
              </w:rPr>
              <w:t>Focussed training</w:t>
            </w:r>
          </w:p>
          <w:p w:rsidR="001B3DA0" w:rsidRPr="000321D6" w:rsidRDefault="001B3DA0" w:rsidP="008F149C">
            <w:pPr>
              <w:ind w:right="26"/>
              <w:rPr>
                <w:i/>
                <w:sz w:val="24"/>
                <w:szCs w:val="24"/>
              </w:rPr>
            </w:pPr>
            <w:r w:rsidRPr="000321D6">
              <w:rPr>
                <w:i/>
                <w:sz w:val="24"/>
                <w:szCs w:val="24"/>
              </w:rPr>
              <w:t>[5.4]</w:t>
            </w:r>
          </w:p>
          <w:p w:rsidR="001B3DA0" w:rsidRPr="000321D6" w:rsidRDefault="001B3DA0" w:rsidP="008F149C">
            <w:pPr>
              <w:ind w:right="26"/>
              <w:rPr>
                <w:i/>
                <w:sz w:val="24"/>
                <w:szCs w:val="24"/>
              </w:rPr>
            </w:pPr>
            <w:r w:rsidRPr="000321D6">
              <w:rPr>
                <w:i/>
                <w:sz w:val="24"/>
                <w:szCs w:val="24"/>
              </w:rPr>
              <w:t>Update training</w:t>
            </w:r>
          </w:p>
          <w:p w:rsidR="001B3DA0" w:rsidRPr="000321D6" w:rsidRDefault="001B3DA0" w:rsidP="008F149C">
            <w:pPr>
              <w:ind w:right="26"/>
              <w:rPr>
                <w:i/>
                <w:sz w:val="24"/>
                <w:szCs w:val="24"/>
              </w:rPr>
            </w:pPr>
            <w:r w:rsidRPr="000321D6">
              <w:rPr>
                <w:i/>
                <w:sz w:val="24"/>
                <w:szCs w:val="24"/>
              </w:rPr>
              <w:t>[5.4]</w:t>
            </w:r>
          </w:p>
          <w:p w:rsidR="001B3DA0" w:rsidRPr="000321D6" w:rsidRDefault="001B3DA0" w:rsidP="008F149C">
            <w:pPr>
              <w:ind w:right="26"/>
              <w:rPr>
                <w:i/>
                <w:sz w:val="24"/>
                <w:szCs w:val="24"/>
              </w:rPr>
            </w:pPr>
            <w:r w:rsidRPr="000321D6">
              <w:rPr>
                <w:i/>
                <w:sz w:val="24"/>
                <w:szCs w:val="24"/>
              </w:rPr>
              <w:t>Evaluation of training</w:t>
            </w:r>
          </w:p>
          <w:p w:rsidR="001B3DA0" w:rsidRPr="000321D6" w:rsidRDefault="001B3DA0" w:rsidP="008F149C">
            <w:pPr>
              <w:ind w:right="26"/>
              <w:rPr>
                <w:i/>
                <w:sz w:val="24"/>
                <w:szCs w:val="24"/>
              </w:rPr>
            </w:pPr>
            <w:r w:rsidRPr="000321D6">
              <w:rPr>
                <w:i/>
                <w:sz w:val="24"/>
                <w:szCs w:val="24"/>
              </w:rPr>
              <w:t>[5.6]</w:t>
            </w:r>
          </w:p>
          <w:p w:rsidR="001B3DA0" w:rsidRPr="000321D6" w:rsidRDefault="001B3DA0" w:rsidP="008F149C">
            <w:pPr>
              <w:ind w:right="26"/>
              <w:rPr>
                <w:i/>
                <w:sz w:val="24"/>
                <w:szCs w:val="24"/>
              </w:rPr>
            </w:pPr>
          </w:p>
        </w:tc>
        <w:tc>
          <w:tcPr>
            <w:tcW w:w="1215" w:type="pct"/>
          </w:tcPr>
          <w:p w:rsidR="001B3DA0" w:rsidRDefault="001B3DA0" w:rsidP="008F149C">
            <w:pPr>
              <w:ind w:right="26"/>
              <w:rPr>
                <w:i/>
                <w:sz w:val="24"/>
                <w:szCs w:val="24"/>
              </w:rPr>
            </w:pPr>
          </w:p>
          <w:p w:rsidR="001B3DA0" w:rsidRDefault="001B3DA0" w:rsidP="008F149C">
            <w:pPr>
              <w:ind w:right="26"/>
              <w:rPr>
                <w:i/>
                <w:sz w:val="24"/>
                <w:szCs w:val="24"/>
              </w:rPr>
            </w:pPr>
            <w:r>
              <w:rPr>
                <w:i/>
                <w:sz w:val="24"/>
                <w:szCs w:val="24"/>
              </w:rPr>
              <w:t xml:space="preserve">HR Manager </w:t>
            </w:r>
          </w:p>
          <w:p w:rsidR="001B3DA0" w:rsidRDefault="001B3DA0" w:rsidP="008F149C">
            <w:pPr>
              <w:ind w:right="26"/>
              <w:rPr>
                <w:i/>
                <w:sz w:val="24"/>
                <w:szCs w:val="24"/>
              </w:rPr>
            </w:pPr>
          </w:p>
          <w:p w:rsidR="001B3DA0" w:rsidRDefault="001B3DA0" w:rsidP="008F149C">
            <w:pPr>
              <w:ind w:right="26"/>
              <w:rPr>
                <w:i/>
                <w:sz w:val="24"/>
                <w:szCs w:val="24"/>
              </w:rPr>
            </w:pPr>
          </w:p>
          <w:p w:rsidR="001B3DA0" w:rsidRDefault="001B3DA0" w:rsidP="008F149C">
            <w:pPr>
              <w:ind w:right="26"/>
              <w:rPr>
                <w:i/>
                <w:sz w:val="24"/>
                <w:szCs w:val="24"/>
              </w:rPr>
            </w:pPr>
            <w:r>
              <w:rPr>
                <w:i/>
                <w:sz w:val="24"/>
                <w:szCs w:val="24"/>
              </w:rPr>
              <w:t xml:space="preserve">HR Manager </w:t>
            </w:r>
          </w:p>
          <w:p w:rsidR="001B3DA0" w:rsidRDefault="001B3DA0" w:rsidP="008F149C">
            <w:pPr>
              <w:ind w:right="26"/>
              <w:rPr>
                <w:i/>
                <w:sz w:val="24"/>
                <w:szCs w:val="24"/>
              </w:rPr>
            </w:pPr>
          </w:p>
          <w:p w:rsidR="001B3DA0" w:rsidRDefault="001B3DA0" w:rsidP="008F149C">
            <w:pPr>
              <w:ind w:right="26"/>
              <w:rPr>
                <w:i/>
                <w:sz w:val="24"/>
                <w:szCs w:val="24"/>
              </w:rPr>
            </w:pPr>
            <w:r>
              <w:rPr>
                <w:i/>
                <w:sz w:val="24"/>
                <w:szCs w:val="24"/>
              </w:rPr>
              <w:t xml:space="preserve">HR Manager </w:t>
            </w:r>
          </w:p>
          <w:p w:rsidR="001B3DA0" w:rsidRDefault="001B3DA0" w:rsidP="008F149C">
            <w:pPr>
              <w:ind w:right="26"/>
              <w:rPr>
                <w:i/>
                <w:sz w:val="24"/>
                <w:szCs w:val="24"/>
              </w:rPr>
            </w:pPr>
          </w:p>
          <w:p w:rsidR="001B3DA0" w:rsidRDefault="001B3DA0" w:rsidP="008F149C">
            <w:pPr>
              <w:ind w:right="26"/>
              <w:rPr>
                <w:i/>
                <w:sz w:val="24"/>
                <w:szCs w:val="24"/>
              </w:rPr>
            </w:pPr>
            <w:r>
              <w:rPr>
                <w:i/>
                <w:sz w:val="24"/>
                <w:szCs w:val="24"/>
              </w:rPr>
              <w:t xml:space="preserve">HR Manager </w:t>
            </w: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 xml:space="preserve">HR Manager </w:t>
            </w:r>
          </w:p>
        </w:tc>
        <w:tc>
          <w:tcPr>
            <w:tcW w:w="1213" w:type="pct"/>
          </w:tcPr>
          <w:p w:rsidR="001B3DA0" w:rsidRDefault="001B3DA0" w:rsidP="008F149C">
            <w:pPr>
              <w:ind w:right="26"/>
              <w:rPr>
                <w:i/>
                <w:sz w:val="24"/>
                <w:szCs w:val="24"/>
              </w:rPr>
            </w:pPr>
          </w:p>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 xml:space="preserve">Six months following </w:t>
            </w:r>
            <w:r>
              <w:rPr>
                <w:i/>
                <w:sz w:val="24"/>
                <w:szCs w:val="24"/>
              </w:rPr>
              <w:lastRenderedPageBreak/>
              <w:t>approval of revised equality scheme</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lastRenderedPageBreak/>
              <w:t>Access to information and services</w:t>
            </w:r>
          </w:p>
          <w:p w:rsidR="001B3DA0" w:rsidRPr="000321D6" w:rsidRDefault="001B3DA0" w:rsidP="008F149C">
            <w:pPr>
              <w:ind w:right="26"/>
              <w:rPr>
                <w:i/>
                <w:sz w:val="24"/>
                <w:szCs w:val="24"/>
              </w:rPr>
            </w:pPr>
            <w:r w:rsidRPr="000321D6">
              <w:rPr>
                <w:i/>
                <w:sz w:val="24"/>
                <w:szCs w:val="24"/>
              </w:rPr>
              <w:t>Assessing access to information and services</w:t>
            </w:r>
          </w:p>
          <w:p w:rsidR="001B3DA0" w:rsidRPr="000321D6" w:rsidRDefault="001B3DA0" w:rsidP="008F149C">
            <w:pPr>
              <w:ind w:right="26"/>
              <w:rPr>
                <w:i/>
                <w:sz w:val="24"/>
                <w:szCs w:val="24"/>
              </w:rPr>
            </w:pPr>
            <w:r w:rsidRPr="000321D6">
              <w:rPr>
                <w:i/>
                <w:sz w:val="24"/>
                <w:szCs w:val="24"/>
              </w:rPr>
              <w:t>[6.9]</w:t>
            </w:r>
          </w:p>
          <w:p w:rsidR="001B3DA0" w:rsidRPr="000321D6" w:rsidRDefault="001B3DA0" w:rsidP="008F149C">
            <w:pPr>
              <w:ind w:right="26"/>
              <w:rPr>
                <w:i/>
                <w:sz w:val="24"/>
                <w:szCs w:val="24"/>
              </w:rPr>
            </w:pPr>
          </w:p>
        </w:tc>
        <w:tc>
          <w:tcPr>
            <w:tcW w:w="1215" w:type="pct"/>
          </w:tcPr>
          <w:p w:rsidR="001B3DA0" w:rsidRPr="000321D6" w:rsidRDefault="001B3DA0" w:rsidP="008F149C">
            <w:pPr>
              <w:ind w:right="26"/>
              <w:rPr>
                <w:i/>
                <w:sz w:val="24"/>
                <w:szCs w:val="24"/>
              </w:rPr>
            </w:pPr>
            <w:r>
              <w:rPr>
                <w:i/>
                <w:sz w:val="24"/>
                <w:szCs w:val="24"/>
              </w:rPr>
              <w:t>HR Manager/</w:t>
            </w:r>
            <w:proofErr w:type="spellStart"/>
            <w:r>
              <w:rPr>
                <w:i/>
                <w:sz w:val="24"/>
                <w:szCs w:val="24"/>
              </w:rPr>
              <w:t>Comms</w:t>
            </w:r>
            <w:proofErr w:type="spellEnd"/>
            <w:r>
              <w:rPr>
                <w:i/>
                <w:sz w:val="24"/>
                <w:szCs w:val="24"/>
              </w:rPr>
              <w:t xml:space="preserve"> Team </w:t>
            </w:r>
          </w:p>
        </w:tc>
        <w:tc>
          <w:tcPr>
            <w:tcW w:w="1213"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Reviewed for Annual Progress report</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Communication</w:t>
            </w:r>
          </w:p>
          <w:p w:rsidR="001B3DA0" w:rsidRPr="000321D6" w:rsidRDefault="001B3DA0" w:rsidP="008F149C">
            <w:pPr>
              <w:ind w:right="26"/>
              <w:rPr>
                <w:i/>
                <w:sz w:val="24"/>
                <w:szCs w:val="24"/>
              </w:rPr>
            </w:pPr>
            <w:r w:rsidRPr="000321D6">
              <w:rPr>
                <w:i/>
                <w:sz w:val="24"/>
                <w:szCs w:val="24"/>
              </w:rPr>
              <w:t>Communication of equality scheme</w:t>
            </w:r>
          </w:p>
          <w:p w:rsidR="001B3DA0" w:rsidRPr="000321D6" w:rsidRDefault="001B3DA0" w:rsidP="008F149C">
            <w:pPr>
              <w:ind w:right="26"/>
              <w:rPr>
                <w:i/>
                <w:sz w:val="24"/>
                <w:szCs w:val="24"/>
              </w:rPr>
            </w:pPr>
            <w:r w:rsidRPr="000321D6">
              <w:rPr>
                <w:i/>
                <w:sz w:val="24"/>
                <w:szCs w:val="24"/>
              </w:rPr>
              <w:t>[9.3]</w:t>
            </w:r>
          </w:p>
          <w:p w:rsidR="001B3DA0" w:rsidRPr="000321D6" w:rsidRDefault="001B3DA0" w:rsidP="008F149C">
            <w:pPr>
              <w:ind w:right="26"/>
              <w:rPr>
                <w:i/>
                <w:sz w:val="24"/>
                <w:szCs w:val="24"/>
              </w:rPr>
            </w:pPr>
          </w:p>
          <w:p w:rsidR="001B3DA0" w:rsidRPr="000321D6" w:rsidRDefault="001B3DA0" w:rsidP="008F149C">
            <w:pPr>
              <w:ind w:right="26"/>
              <w:rPr>
                <w:i/>
                <w:sz w:val="24"/>
                <w:szCs w:val="24"/>
              </w:rPr>
            </w:pPr>
            <w:r w:rsidRPr="000321D6">
              <w:rPr>
                <w:i/>
                <w:sz w:val="24"/>
                <w:szCs w:val="24"/>
              </w:rPr>
              <w:t xml:space="preserve">Notification of </w:t>
            </w:r>
            <w:proofErr w:type="spellStart"/>
            <w:r w:rsidRPr="000321D6">
              <w:rPr>
                <w:i/>
                <w:sz w:val="24"/>
                <w:szCs w:val="24"/>
              </w:rPr>
              <w:t>consultees</w:t>
            </w:r>
            <w:proofErr w:type="spellEnd"/>
            <w:r w:rsidRPr="000321D6">
              <w:rPr>
                <w:i/>
                <w:sz w:val="24"/>
                <w:szCs w:val="24"/>
              </w:rPr>
              <w:t xml:space="preserve"> </w:t>
            </w:r>
          </w:p>
          <w:p w:rsidR="001B3DA0" w:rsidRPr="000321D6" w:rsidRDefault="001B3DA0" w:rsidP="008F149C">
            <w:pPr>
              <w:ind w:right="26"/>
              <w:rPr>
                <w:i/>
                <w:sz w:val="24"/>
                <w:szCs w:val="24"/>
              </w:rPr>
            </w:pPr>
            <w:r w:rsidRPr="000321D6">
              <w:rPr>
                <w:i/>
                <w:sz w:val="24"/>
                <w:szCs w:val="24"/>
              </w:rPr>
              <w:t>[9.3]</w:t>
            </w:r>
          </w:p>
          <w:p w:rsidR="001B3DA0" w:rsidRPr="000321D6" w:rsidRDefault="001B3DA0" w:rsidP="008F149C">
            <w:pPr>
              <w:ind w:right="26"/>
              <w:rPr>
                <w:i/>
                <w:sz w:val="24"/>
                <w:szCs w:val="24"/>
              </w:rPr>
            </w:pPr>
          </w:p>
        </w:tc>
        <w:tc>
          <w:tcPr>
            <w:tcW w:w="1215"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HR Manager/</w:t>
            </w:r>
            <w:proofErr w:type="spellStart"/>
            <w:r>
              <w:rPr>
                <w:i/>
                <w:sz w:val="24"/>
                <w:szCs w:val="24"/>
              </w:rPr>
              <w:t>Comms</w:t>
            </w:r>
            <w:proofErr w:type="spellEnd"/>
            <w:r>
              <w:rPr>
                <w:i/>
                <w:sz w:val="24"/>
                <w:szCs w:val="24"/>
              </w:rPr>
              <w:t xml:space="preserve"> Team </w:t>
            </w:r>
          </w:p>
        </w:tc>
        <w:tc>
          <w:tcPr>
            <w:tcW w:w="1213"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1 month following approval by Equality Commission.</w:t>
            </w:r>
          </w:p>
        </w:tc>
      </w:tr>
      <w:tr w:rsidR="001B3DA0" w:rsidTr="008F149C">
        <w:tc>
          <w:tcPr>
            <w:tcW w:w="2572" w:type="pct"/>
          </w:tcPr>
          <w:p w:rsidR="001B3DA0" w:rsidRPr="005A1320" w:rsidRDefault="001B3DA0" w:rsidP="008F149C">
            <w:pPr>
              <w:ind w:right="26"/>
              <w:rPr>
                <w:b/>
                <w:i/>
                <w:sz w:val="24"/>
                <w:szCs w:val="24"/>
              </w:rPr>
            </w:pPr>
            <w:r w:rsidRPr="005A1320">
              <w:rPr>
                <w:b/>
                <w:i/>
                <w:sz w:val="24"/>
                <w:szCs w:val="24"/>
              </w:rPr>
              <w:t>Review of Equality Scheme</w:t>
            </w:r>
          </w:p>
          <w:p w:rsidR="001B3DA0" w:rsidRPr="000321D6" w:rsidRDefault="001B3DA0" w:rsidP="008F149C">
            <w:pPr>
              <w:ind w:right="26"/>
              <w:rPr>
                <w:i/>
                <w:sz w:val="24"/>
                <w:szCs w:val="24"/>
              </w:rPr>
            </w:pPr>
            <w:r w:rsidRPr="000321D6">
              <w:rPr>
                <w:i/>
                <w:sz w:val="24"/>
                <w:szCs w:val="24"/>
              </w:rPr>
              <w:t>Review of equality scheme</w:t>
            </w:r>
          </w:p>
          <w:p w:rsidR="001B3DA0" w:rsidRPr="000321D6" w:rsidRDefault="001B3DA0" w:rsidP="008F149C">
            <w:pPr>
              <w:ind w:right="26"/>
              <w:rPr>
                <w:i/>
                <w:sz w:val="24"/>
                <w:szCs w:val="24"/>
              </w:rPr>
            </w:pPr>
            <w:r w:rsidRPr="000321D6">
              <w:rPr>
                <w:i/>
                <w:sz w:val="24"/>
                <w:szCs w:val="24"/>
              </w:rPr>
              <w:t>[10.1]</w:t>
            </w:r>
          </w:p>
        </w:tc>
        <w:tc>
          <w:tcPr>
            <w:tcW w:w="1215" w:type="pct"/>
          </w:tcPr>
          <w:p w:rsidR="001B3DA0" w:rsidRDefault="001B3DA0" w:rsidP="008F149C">
            <w:pPr>
              <w:ind w:right="26"/>
              <w:rPr>
                <w:i/>
                <w:sz w:val="24"/>
                <w:szCs w:val="24"/>
              </w:rPr>
            </w:pPr>
          </w:p>
          <w:p w:rsidR="001B3DA0" w:rsidRPr="000321D6" w:rsidRDefault="001B3DA0" w:rsidP="008F149C">
            <w:pPr>
              <w:ind w:right="26"/>
              <w:rPr>
                <w:i/>
                <w:sz w:val="24"/>
                <w:szCs w:val="24"/>
              </w:rPr>
            </w:pPr>
            <w:r>
              <w:rPr>
                <w:i/>
                <w:sz w:val="24"/>
                <w:szCs w:val="24"/>
              </w:rPr>
              <w:t xml:space="preserve">CEO </w:t>
            </w:r>
          </w:p>
        </w:tc>
        <w:tc>
          <w:tcPr>
            <w:tcW w:w="1213" w:type="pct"/>
          </w:tcPr>
          <w:p w:rsidR="001B3DA0" w:rsidRPr="000321D6" w:rsidRDefault="001B3DA0" w:rsidP="008F149C">
            <w:pPr>
              <w:ind w:right="26"/>
              <w:rPr>
                <w:i/>
                <w:sz w:val="24"/>
                <w:szCs w:val="24"/>
              </w:rPr>
            </w:pPr>
            <w:r>
              <w:rPr>
                <w:i/>
                <w:sz w:val="24"/>
                <w:szCs w:val="24"/>
              </w:rPr>
              <w:t>Before end spring 2017</w:t>
            </w:r>
          </w:p>
        </w:tc>
      </w:tr>
    </w:tbl>
    <w:p w:rsidR="001B3DA0" w:rsidRDefault="001B3DA0" w:rsidP="008F149C">
      <w:pPr>
        <w:ind w:right="26"/>
      </w:pPr>
    </w:p>
    <w:p w:rsidR="001B3DA0" w:rsidRDefault="001B3DA0" w:rsidP="008F149C">
      <w:pPr>
        <w:ind w:right="26"/>
      </w:pPr>
    </w:p>
    <w:p w:rsidR="001B3DA0" w:rsidRDefault="001B3DA0" w:rsidP="008F149C">
      <w:pPr>
        <w:ind w:right="26"/>
      </w:pPr>
    </w:p>
    <w:p w:rsidR="001B3DA0" w:rsidRPr="000462C0" w:rsidRDefault="001B3DA0" w:rsidP="008F149C">
      <w:pPr>
        <w:ind w:right="26"/>
        <w:rPr>
          <w:b/>
          <w:sz w:val="32"/>
          <w:szCs w:val="32"/>
        </w:rPr>
      </w:pPr>
      <w:r w:rsidRPr="000462C0">
        <w:rPr>
          <w:b/>
          <w:sz w:val="32"/>
          <w:szCs w:val="32"/>
        </w:rPr>
        <w:br w:type="page"/>
      </w:r>
      <w:r w:rsidRPr="000462C0">
        <w:rPr>
          <w:b/>
          <w:sz w:val="32"/>
          <w:szCs w:val="32"/>
        </w:rPr>
        <w:lastRenderedPageBreak/>
        <w:t>Appendix 5</w:t>
      </w:r>
      <w:r w:rsidRPr="000462C0">
        <w:rPr>
          <w:b/>
          <w:sz w:val="32"/>
          <w:szCs w:val="32"/>
        </w:rPr>
        <w:tab/>
        <w:t xml:space="preserve">Glossary of </w:t>
      </w:r>
      <w:r>
        <w:rPr>
          <w:b/>
          <w:sz w:val="32"/>
          <w:szCs w:val="32"/>
        </w:rPr>
        <w:t>t</w:t>
      </w:r>
      <w:r w:rsidRPr="000462C0">
        <w:rPr>
          <w:b/>
          <w:sz w:val="32"/>
          <w:szCs w:val="32"/>
        </w:rPr>
        <w:t xml:space="preserve">erms </w:t>
      </w:r>
    </w:p>
    <w:p w:rsidR="001B3DA0" w:rsidRDefault="001B3DA0" w:rsidP="008F149C">
      <w:pPr>
        <w:ind w:right="26"/>
        <w:rPr>
          <w:b/>
        </w:rPr>
      </w:pPr>
    </w:p>
    <w:p w:rsidR="001B3DA0" w:rsidRPr="00890B80" w:rsidRDefault="001B3DA0" w:rsidP="008F149C">
      <w:pPr>
        <w:rPr>
          <w:rFonts w:cs="Arial"/>
          <w:b/>
        </w:rPr>
      </w:pPr>
      <w:r w:rsidRPr="00890B80">
        <w:rPr>
          <w:rFonts w:cs="Arial"/>
          <w:b/>
        </w:rPr>
        <w:t>Action plan</w:t>
      </w:r>
    </w:p>
    <w:p w:rsidR="001B3DA0" w:rsidRPr="00890B80" w:rsidRDefault="001B3DA0" w:rsidP="008F149C">
      <w:pPr>
        <w:ind w:hanging="11"/>
        <w:rPr>
          <w:rFonts w:cs="Arial"/>
          <w:color w:val="000000"/>
        </w:rPr>
      </w:pPr>
      <w:r w:rsidRPr="00890B80">
        <w:rPr>
          <w:rFonts w:cs="Arial"/>
          <w:color w:val="000000"/>
        </w:rPr>
        <w:t xml:space="preserve">A plan which sets out actions a public authority will take to implement its Section 75 statutory duties.  It is a mechanism for the realisation of measures to achieve equality outcomes for the Section 75 equality and good relations categories.  </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Action measures and outcomes</w:t>
      </w:r>
    </w:p>
    <w:p w:rsidR="001B3DA0" w:rsidRPr="00890B80" w:rsidRDefault="001B3DA0" w:rsidP="008F149C">
      <w:pPr>
        <w:autoSpaceDE w:val="0"/>
        <w:autoSpaceDN w:val="0"/>
        <w:adjustRightInd w:val="0"/>
        <w:rPr>
          <w:rFonts w:cs="Arial"/>
          <w:color w:val="231F20"/>
        </w:rPr>
      </w:pPr>
      <w:r w:rsidRPr="00890B80">
        <w:rPr>
          <w:rFonts w:cs="Arial"/>
          <w:color w:val="000000"/>
        </w:rPr>
        <w:t>Specific measures to promote equality and good relations for the relevant Section 75 and good relations categories, linked to achievable outcomes, which should be realistic and timely.</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Adverse impact</w:t>
      </w:r>
    </w:p>
    <w:p w:rsidR="001B3DA0" w:rsidRPr="00890B80" w:rsidRDefault="001B3DA0" w:rsidP="008F149C">
      <w:pPr>
        <w:rPr>
          <w:rFonts w:cs="Arial"/>
          <w:b/>
        </w:rPr>
      </w:pPr>
      <w:r w:rsidRPr="00890B80">
        <w:rPr>
          <w:rFonts w:cs="Arial"/>
        </w:rPr>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 xml:space="preserve">Affirmative action </w:t>
      </w:r>
    </w:p>
    <w:p w:rsidR="001B3DA0" w:rsidRPr="00890B80" w:rsidRDefault="001B3DA0" w:rsidP="008F149C">
      <w:pPr>
        <w:rPr>
          <w:rFonts w:cs="Arial"/>
        </w:rPr>
      </w:pPr>
      <w:r w:rsidRPr="00890B80">
        <w:rPr>
          <w:rFonts w:cs="Arial"/>
        </w:rPr>
        <w:t>In general terms, affirmative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 xml:space="preserve">Article 55 Review </w:t>
      </w:r>
    </w:p>
    <w:p w:rsidR="001B3DA0" w:rsidRPr="00890B80" w:rsidRDefault="001B3DA0" w:rsidP="008F149C">
      <w:pPr>
        <w:shd w:val="clear" w:color="auto" w:fill="FFFFFF"/>
        <w:rPr>
          <w:rFonts w:cs="Arial"/>
        </w:rPr>
      </w:pPr>
      <w:r w:rsidRPr="00890B80">
        <w:rPr>
          <w:rFonts w:cs="Arial"/>
        </w:rPr>
        <w:t xml:space="preserve">Under the Fair Employment and Treatment (NI) Order 1998, all registered employers must conduct periodic reviews of the composition of their workforces and of their employment practices for the purposes of determining whether members of the Protestant and Roman Catholic communities are enjoying, and are likely to continue to enjoy, fair participation in employment in each employer’s concern. </w:t>
      </w:r>
    </w:p>
    <w:p w:rsidR="001B3DA0" w:rsidRPr="00890B80" w:rsidRDefault="001B3DA0" w:rsidP="008F149C">
      <w:pPr>
        <w:shd w:val="clear" w:color="auto" w:fill="FFFFFF"/>
        <w:rPr>
          <w:rFonts w:cs="Arial"/>
        </w:rPr>
      </w:pPr>
    </w:p>
    <w:p w:rsidR="001B3DA0" w:rsidRPr="00890B80" w:rsidRDefault="001B3DA0" w:rsidP="008F149C">
      <w:pPr>
        <w:shd w:val="clear" w:color="auto" w:fill="FFFFFF"/>
        <w:rPr>
          <w:rFonts w:cs="Arial"/>
        </w:rPr>
      </w:pPr>
      <w:r w:rsidRPr="00890B80">
        <w:rPr>
          <w:rFonts w:cs="Arial"/>
        </w:rPr>
        <w:t>These reviews, which are commonly known as Article 55 Reviews, must be conducted at least once every three years.</w:t>
      </w:r>
    </w:p>
    <w:p w:rsidR="001B3DA0" w:rsidRPr="00890B80" w:rsidRDefault="001B3DA0" w:rsidP="008F149C">
      <w:pPr>
        <w:shd w:val="clear" w:color="auto" w:fill="FFFFFF"/>
        <w:rPr>
          <w:rFonts w:cs="Arial"/>
          <w:color w:val="333333"/>
        </w:rPr>
      </w:pPr>
    </w:p>
    <w:p w:rsidR="001B3DA0" w:rsidRPr="00890B80" w:rsidRDefault="001B3DA0" w:rsidP="008F149C">
      <w:pPr>
        <w:shd w:val="clear" w:color="auto" w:fill="FFFFFF"/>
        <w:rPr>
          <w:rFonts w:cs="Arial"/>
          <w:b/>
        </w:rPr>
      </w:pPr>
    </w:p>
    <w:p w:rsidR="001B3DA0" w:rsidRPr="00890B80" w:rsidRDefault="001B3DA0" w:rsidP="008F149C">
      <w:pPr>
        <w:shd w:val="clear" w:color="auto" w:fill="FFFFFF"/>
        <w:rPr>
          <w:rFonts w:cs="Arial"/>
          <w:b/>
        </w:rPr>
      </w:pPr>
      <w:r w:rsidRPr="00890B80">
        <w:rPr>
          <w:rFonts w:cs="Arial"/>
          <w:b/>
        </w:rPr>
        <w:t>Audit of inequalities</w:t>
      </w:r>
    </w:p>
    <w:p w:rsidR="001B3DA0" w:rsidRPr="00890B80" w:rsidRDefault="001B3DA0" w:rsidP="008F149C">
      <w:pPr>
        <w:rPr>
          <w:rFonts w:cs="Arial"/>
          <w:color w:val="000000"/>
        </w:rPr>
      </w:pPr>
      <w:r w:rsidRPr="00890B80">
        <w:rPr>
          <w:rFonts w:cs="Arial"/>
          <w:color w:val="000000"/>
        </w:rPr>
        <w:t xml:space="preserve">An audit of inequalities is a systematic review and analysis of inequalities which exist for service users and those affected by a public authority’s policies.   An audit can be used by a public authority to inform its work in relation to the Section 75 equality and good relations duties.  It can also enable public authorities to </w:t>
      </w:r>
      <w:r w:rsidRPr="00890B80">
        <w:rPr>
          <w:rFonts w:cs="Arial"/>
          <w:color w:val="000000"/>
        </w:rPr>
        <w:lastRenderedPageBreak/>
        <w:t>assess progress on the implementation of the Section 75 statutory duties, as it provides baseline information on existing inequalities relevant to a public authority’s functions.</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Consultation</w:t>
      </w:r>
    </w:p>
    <w:p w:rsidR="001B3DA0" w:rsidRPr="00890B80" w:rsidRDefault="001B3DA0" w:rsidP="008F149C">
      <w:pPr>
        <w:rPr>
          <w:rFonts w:cs="Arial"/>
        </w:rPr>
      </w:pPr>
      <w:r w:rsidRPr="00890B80">
        <w:rPr>
          <w:rFonts w:cs="Arial"/>
        </w:rPr>
        <w:t>In the context of Section 75, consultation is the process of asking those affected by a policy (</w:t>
      </w:r>
      <w:proofErr w:type="spellStart"/>
      <w:r w:rsidRPr="00890B80">
        <w:rPr>
          <w:rFonts w:cs="Arial"/>
        </w:rPr>
        <w:t>ie</w:t>
      </w:r>
      <w:proofErr w:type="spellEnd"/>
      <w:r w:rsidRPr="00890B80">
        <w:rPr>
          <w:rFonts w:cs="Arial"/>
        </w:rPr>
        <w:t>, service users, staff, the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rsidR="001B3DA0" w:rsidRPr="00890B80" w:rsidRDefault="001B3DA0" w:rsidP="008F149C">
      <w:pPr>
        <w:rPr>
          <w:rFonts w:cs="Arial"/>
          <w:b/>
          <w:i/>
        </w:rPr>
      </w:pP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 xml:space="preserve">Desk audit </w:t>
      </w:r>
    </w:p>
    <w:p w:rsidR="001B3DA0" w:rsidRPr="00890B80" w:rsidRDefault="001B3DA0" w:rsidP="008F149C">
      <w:pPr>
        <w:rPr>
          <w:rFonts w:cs="Arial"/>
        </w:rPr>
      </w:pPr>
      <w:r w:rsidRPr="00890B80">
        <w:rPr>
          <w:rFonts w:cs="Arial"/>
        </w:rPr>
        <w:t>An audit of a draft equality scheme to ensure that the scheme conforms with the requirements on form and content as detailed in the Commission’s Guidelines (the Guide).</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Differential impact</w:t>
      </w:r>
    </w:p>
    <w:p w:rsidR="001B3DA0" w:rsidRPr="00890B80" w:rsidRDefault="001B3DA0" w:rsidP="008F149C">
      <w:pPr>
        <w:rPr>
          <w:rFonts w:cs="Arial"/>
        </w:rPr>
      </w:pPr>
      <w:r w:rsidRPr="00890B80">
        <w:rPr>
          <w:rFonts w:cs="Arial"/>
        </w:rPr>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p>
    <w:p w:rsidR="001B3DA0" w:rsidRPr="00890B80" w:rsidRDefault="001B3DA0" w:rsidP="008F149C">
      <w:pPr>
        <w:rPr>
          <w:rFonts w:cs="Arial"/>
          <w:i/>
        </w:rPr>
      </w:pPr>
    </w:p>
    <w:p w:rsidR="001B3DA0" w:rsidRPr="00890B80" w:rsidRDefault="001B3DA0" w:rsidP="008F149C">
      <w:pPr>
        <w:rPr>
          <w:rFonts w:cs="Arial"/>
          <w:b/>
        </w:rPr>
      </w:pPr>
      <w:r w:rsidRPr="00890B80">
        <w:rPr>
          <w:rFonts w:cs="Arial"/>
          <w:b/>
        </w:rPr>
        <w:t>Discrimination</w:t>
      </w:r>
    </w:p>
    <w:p w:rsidR="001B3DA0" w:rsidRPr="00890B80" w:rsidRDefault="001B3DA0" w:rsidP="008F149C">
      <w:pPr>
        <w:rPr>
          <w:rFonts w:cs="Arial"/>
        </w:rPr>
      </w:pPr>
      <w:r w:rsidRPr="00890B80">
        <w:rPr>
          <w:rFonts w:cs="Arial"/>
        </w:rPr>
        <w:t>The anti-discrimination laws prohibit the following forms of discrimination:</w:t>
      </w:r>
    </w:p>
    <w:p w:rsidR="001B3DA0" w:rsidRPr="00890B80" w:rsidRDefault="001B3DA0" w:rsidP="008F149C">
      <w:pPr>
        <w:numPr>
          <w:ilvl w:val="0"/>
          <w:numId w:val="19"/>
        </w:numPr>
        <w:rPr>
          <w:rFonts w:cs="Arial"/>
        </w:rPr>
      </w:pPr>
      <w:r w:rsidRPr="00890B80">
        <w:rPr>
          <w:rFonts w:cs="Arial"/>
        </w:rPr>
        <w:t>Direct discrimination</w:t>
      </w:r>
    </w:p>
    <w:p w:rsidR="001B3DA0" w:rsidRPr="00890B80" w:rsidRDefault="001B3DA0" w:rsidP="008F149C">
      <w:pPr>
        <w:numPr>
          <w:ilvl w:val="0"/>
          <w:numId w:val="19"/>
        </w:numPr>
        <w:rPr>
          <w:rFonts w:cs="Arial"/>
        </w:rPr>
      </w:pPr>
      <w:r w:rsidRPr="00890B80">
        <w:rPr>
          <w:rFonts w:cs="Arial"/>
        </w:rPr>
        <w:t>Indirect Discrimination</w:t>
      </w:r>
    </w:p>
    <w:p w:rsidR="001B3DA0" w:rsidRPr="00890B80" w:rsidRDefault="001B3DA0" w:rsidP="008F149C">
      <w:pPr>
        <w:numPr>
          <w:ilvl w:val="0"/>
          <w:numId w:val="19"/>
        </w:numPr>
        <w:rPr>
          <w:rFonts w:cs="Arial"/>
        </w:rPr>
      </w:pPr>
      <w:r w:rsidRPr="00890B80">
        <w:rPr>
          <w:rFonts w:cs="Arial"/>
        </w:rPr>
        <w:t>Disability Discrimination</w:t>
      </w:r>
    </w:p>
    <w:p w:rsidR="001B3DA0" w:rsidRPr="00890B80" w:rsidRDefault="001B3DA0" w:rsidP="008F149C">
      <w:pPr>
        <w:numPr>
          <w:ilvl w:val="0"/>
          <w:numId w:val="19"/>
        </w:numPr>
        <w:rPr>
          <w:rFonts w:cs="Arial"/>
        </w:rPr>
      </w:pPr>
      <w:r w:rsidRPr="00890B80">
        <w:rPr>
          <w:rFonts w:cs="Arial"/>
        </w:rPr>
        <w:t>Victimisation</w:t>
      </w:r>
    </w:p>
    <w:p w:rsidR="001B3DA0" w:rsidRPr="00890B80" w:rsidRDefault="001B3DA0" w:rsidP="008F149C">
      <w:pPr>
        <w:numPr>
          <w:ilvl w:val="0"/>
          <w:numId w:val="19"/>
        </w:numPr>
        <w:rPr>
          <w:rFonts w:cs="Arial"/>
        </w:rPr>
      </w:pPr>
      <w:r w:rsidRPr="00890B80">
        <w:rPr>
          <w:rFonts w:cs="Arial"/>
        </w:rPr>
        <w:t>Harassment</w:t>
      </w:r>
    </w:p>
    <w:p w:rsidR="001B3DA0" w:rsidRPr="00890B80" w:rsidRDefault="001B3DA0" w:rsidP="008F149C">
      <w:pPr>
        <w:ind w:left="720"/>
        <w:rPr>
          <w:rFonts w:cs="Arial"/>
        </w:rPr>
      </w:pPr>
      <w:r w:rsidRPr="00890B80">
        <w:rPr>
          <w:rFonts w:cs="Arial"/>
        </w:rPr>
        <w:t>Brief descriptions of these above terms follow:</w:t>
      </w:r>
    </w:p>
    <w:p w:rsidR="001B3DA0" w:rsidRPr="00890B80" w:rsidRDefault="001B3DA0" w:rsidP="008F149C">
      <w:pPr>
        <w:rPr>
          <w:rFonts w:cs="Arial"/>
        </w:rPr>
      </w:pPr>
    </w:p>
    <w:p w:rsidR="001B3DA0" w:rsidRPr="00890B80" w:rsidRDefault="001B3DA0" w:rsidP="008F149C">
      <w:pPr>
        <w:ind w:left="720"/>
        <w:rPr>
          <w:rFonts w:cs="Arial"/>
        </w:rPr>
      </w:pPr>
      <w:r w:rsidRPr="00890B80">
        <w:rPr>
          <w:rFonts w:cs="Arial"/>
        </w:rPr>
        <w:t>Direct discrimination</w:t>
      </w:r>
    </w:p>
    <w:p w:rsidR="001B3DA0" w:rsidRPr="00890B80" w:rsidRDefault="001B3DA0" w:rsidP="008F149C">
      <w:pPr>
        <w:ind w:left="720"/>
        <w:rPr>
          <w:rFonts w:cs="Arial"/>
        </w:rPr>
      </w:pPr>
      <w:r w:rsidRPr="00890B80">
        <w:rPr>
          <w:rFonts w:cs="Arial"/>
        </w:rPr>
        <w:t xml:space="preserve">This generally occurs where a public authority treats a person less favourably than it treats (or, would treat) another person, in the same or similar circumstances, on one or more of the statutory non-discrimination grounds.  A decision or action that is directly discriminatory will normally be unlawful unless: (a) in an age discrimination case, the decision can be objectively justified, or (b) in any other case, the public authority can rely on a statutory exception that permits it – such as a </w:t>
      </w:r>
      <w:r w:rsidRPr="00890B80">
        <w:rPr>
          <w:rFonts w:cs="Arial"/>
          <w:i/>
        </w:rPr>
        <w:t xml:space="preserve">genuine occupational requirement exception; or, a positive action exception </w:t>
      </w:r>
      <w:r w:rsidRPr="00890B80">
        <w:rPr>
          <w:rFonts w:cs="Arial"/>
        </w:rPr>
        <w:t xml:space="preserve">which permits an employer to use “welcoming statements” or to take other lawful positive </w:t>
      </w:r>
      <w:r w:rsidRPr="00890B80">
        <w:rPr>
          <w:rFonts w:cs="Arial"/>
        </w:rPr>
        <w:lastRenderedPageBreak/>
        <w:t>action to encourage participation by under-represented or otherwise disadvantaged groups.</w:t>
      </w:r>
    </w:p>
    <w:p w:rsidR="001B3DA0" w:rsidRPr="00890B80" w:rsidRDefault="001B3DA0" w:rsidP="008F149C">
      <w:pPr>
        <w:ind w:left="720"/>
        <w:rPr>
          <w:rFonts w:cs="Arial"/>
        </w:rPr>
      </w:pPr>
    </w:p>
    <w:p w:rsidR="001B3DA0" w:rsidRPr="00890B80" w:rsidRDefault="001B3DA0" w:rsidP="008F149C">
      <w:pPr>
        <w:ind w:left="720"/>
        <w:rPr>
          <w:rFonts w:cs="Arial"/>
        </w:rPr>
      </w:pPr>
      <w:r w:rsidRPr="00890B80">
        <w:rPr>
          <w:rFonts w:cs="Arial"/>
        </w:rPr>
        <w:t>Indirect discrimination</w:t>
      </w:r>
    </w:p>
    <w:p w:rsidR="001B3DA0" w:rsidRPr="00890B80" w:rsidRDefault="001B3DA0" w:rsidP="008F149C">
      <w:pPr>
        <w:ind w:left="720"/>
        <w:rPr>
          <w:rFonts w:cs="Arial"/>
        </w:rPr>
      </w:pPr>
      <w:r w:rsidRPr="00890B80">
        <w:rPr>
          <w:rFonts w:cs="Arial"/>
        </w:rPr>
        <w:t>The definition of this term varies across some of the anti-discrimination laws, but indirect discrimination generally occurs where a public authority applies to all persons a particular provision, criterion or practice, but which is one that has the effect of placing people who share a particular equality characteristic (e.g. the same sex, or religious belief, or race) at a particular disadvantage compared to other people.  A provision, criterion or practice that is indirectly discriminatory will normally be unlawful unless (a) it can be objectively justified, or (b) the public authority can rely on a statutory exception that permits it.</w:t>
      </w:r>
    </w:p>
    <w:p w:rsidR="001B3DA0" w:rsidRPr="00890B80" w:rsidRDefault="001B3DA0" w:rsidP="008F149C">
      <w:pPr>
        <w:ind w:left="720"/>
        <w:rPr>
          <w:rFonts w:cs="Arial"/>
        </w:rPr>
      </w:pPr>
    </w:p>
    <w:p w:rsidR="001B3DA0" w:rsidRPr="00890B80" w:rsidRDefault="001B3DA0" w:rsidP="008F149C">
      <w:pPr>
        <w:ind w:left="720"/>
        <w:rPr>
          <w:rFonts w:cs="Arial"/>
        </w:rPr>
      </w:pPr>
      <w:r w:rsidRPr="00890B80">
        <w:rPr>
          <w:rFonts w:cs="Arial"/>
        </w:rPr>
        <w:t>Disability discrimination</w:t>
      </w:r>
    </w:p>
    <w:p w:rsidR="001B3DA0" w:rsidRPr="00890B80" w:rsidRDefault="001B3DA0" w:rsidP="008F149C">
      <w:pPr>
        <w:ind w:left="720"/>
        <w:rPr>
          <w:rFonts w:cs="Arial"/>
        </w:rPr>
      </w:pPr>
      <w:r w:rsidRPr="00890B80">
        <w:rPr>
          <w:rFonts w:cs="Arial"/>
        </w:rPr>
        <w:t xml:space="preserve">In addition to direct discrimination and victimisation and harassment, discrimination against disabled people may also occur in two other ways: namely, (a) </w:t>
      </w:r>
      <w:r w:rsidRPr="00890B80">
        <w:rPr>
          <w:rFonts w:cs="Arial"/>
          <w:i/>
        </w:rPr>
        <w:t>disability-related discrimination</w:t>
      </w:r>
      <w:r w:rsidRPr="00890B80">
        <w:rPr>
          <w:rFonts w:cs="Arial"/>
        </w:rPr>
        <w:t xml:space="preserve">, and (b) </w:t>
      </w:r>
      <w:r w:rsidRPr="00890B80">
        <w:rPr>
          <w:rFonts w:cs="Arial"/>
          <w:i/>
        </w:rPr>
        <w:t>failure to comply with a duty to make reasonable adjustments.</w:t>
      </w:r>
    </w:p>
    <w:p w:rsidR="001B3DA0" w:rsidRPr="00890B80" w:rsidRDefault="001B3DA0" w:rsidP="008F149C">
      <w:pPr>
        <w:ind w:left="720"/>
        <w:rPr>
          <w:rFonts w:cs="Arial"/>
        </w:rPr>
      </w:pPr>
    </w:p>
    <w:p w:rsidR="001B3DA0" w:rsidRPr="00890B80" w:rsidRDefault="001B3DA0" w:rsidP="008F149C">
      <w:pPr>
        <w:ind w:left="1440" w:hanging="720"/>
        <w:rPr>
          <w:rFonts w:cs="Arial"/>
        </w:rPr>
      </w:pPr>
      <w:r w:rsidRPr="00890B80">
        <w:rPr>
          <w:rFonts w:cs="Arial"/>
        </w:rPr>
        <w:t>(a)</w:t>
      </w:r>
      <w:r w:rsidRPr="00890B80">
        <w:rPr>
          <w:rFonts w:cs="Arial"/>
        </w:rPr>
        <w:tab/>
      </w:r>
      <w:r w:rsidRPr="00890B80">
        <w:rPr>
          <w:rFonts w:cs="Arial"/>
          <w:i/>
        </w:rPr>
        <w:t>Disability-related discrimination</w:t>
      </w:r>
      <w:r w:rsidRPr="00890B80">
        <w:rPr>
          <w:rFonts w:cs="Arial"/>
        </w:rPr>
        <w:t xml:space="preserve"> generally occurs where a public authority, without lawful justification, and for a reason which relates to a disabled person’s disability, treats that  person less favourably that it treats (or, would treat) other people to whom that reason does not (or, would not) apply.</w:t>
      </w:r>
    </w:p>
    <w:p w:rsidR="001B3DA0" w:rsidRPr="00890B80" w:rsidRDefault="001B3DA0" w:rsidP="008F149C">
      <w:pPr>
        <w:ind w:left="1440" w:hanging="720"/>
        <w:rPr>
          <w:rFonts w:cs="Arial"/>
        </w:rPr>
      </w:pPr>
      <w:r w:rsidRPr="00890B80">
        <w:rPr>
          <w:rFonts w:cs="Arial"/>
        </w:rPr>
        <w:t>(b)</w:t>
      </w:r>
      <w:r w:rsidRPr="00890B80">
        <w:rPr>
          <w:rFonts w:cs="Arial"/>
        </w:rPr>
        <w:tab/>
      </w:r>
      <w:r w:rsidRPr="00890B80">
        <w:rPr>
          <w:rFonts w:cs="Arial"/>
          <w:i/>
        </w:rPr>
        <w:t>Failure to comply with a duty</w:t>
      </w:r>
      <w:r w:rsidRPr="00890B80">
        <w:rPr>
          <w:rFonts w:cs="Arial"/>
        </w:rPr>
        <w:t xml:space="preserve"> </w:t>
      </w:r>
      <w:r w:rsidRPr="00890B80">
        <w:rPr>
          <w:rFonts w:cs="Arial"/>
          <w:i/>
        </w:rPr>
        <w:t>to make reasonable adjustments</w:t>
      </w:r>
      <w:r w:rsidRPr="00890B80">
        <w:rPr>
          <w:rFonts w:cs="Arial"/>
        </w:rPr>
        <w:t>: One of the most notable features of the disability discrimination legislation is that in prescribed circumstances it imposes a duty on employers, service providers and public authorities to take such steps as are reasonable to remove or reduce particular disadvantages experienced by disabled people in those circumstances.</w:t>
      </w:r>
    </w:p>
    <w:p w:rsidR="001B3DA0" w:rsidRPr="00890B80" w:rsidRDefault="001B3DA0" w:rsidP="008F149C">
      <w:pPr>
        <w:ind w:left="2160" w:hanging="720"/>
        <w:rPr>
          <w:rFonts w:cs="Arial"/>
        </w:rPr>
      </w:pPr>
    </w:p>
    <w:p w:rsidR="001B3DA0" w:rsidRPr="00890B80" w:rsidRDefault="001B3DA0" w:rsidP="008F149C">
      <w:pPr>
        <w:rPr>
          <w:rFonts w:cs="Arial"/>
        </w:rPr>
      </w:pPr>
      <w:r w:rsidRPr="00890B80">
        <w:rPr>
          <w:rFonts w:cs="Arial"/>
        </w:rPr>
        <w:tab/>
        <w:t>Victimisation</w:t>
      </w:r>
    </w:p>
    <w:p w:rsidR="001B3DA0" w:rsidRPr="00890B80" w:rsidRDefault="001B3DA0" w:rsidP="008F149C">
      <w:pPr>
        <w:ind w:left="720"/>
        <w:rPr>
          <w:rFonts w:cs="Arial"/>
        </w:rPr>
      </w:pPr>
      <w:r w:rsidRPr="00890B80">
        <w:rPr>
          <w:rFonts w:cs="Arial"/>
        </w:rPr>
        <w:t>This form of discrimination generally occurs where a public authority treats a person less favourably than it treats (or, would treat) another person, in the same or similar circumstances, because the person has previously exercised his/her rights under the anti-discrimination laws, or has assisted another person to do so.  Victimisation cannot be justified and is always unlawful.</w:t>
      </w:r>
    </w:p>
    <w:p w:rsidR="001B3DA0" w:rsidRPr="00890B80" w:rsidRDefault="001B3DA0" w:rsidP="008F149C">
      <w:pPr>
        <w:ind w:left="720"/>
        <w:rPr>
          <w:rFonts w:cs="Arial"/>
        </w:rPr>
      </w:pPr>
    </w:p>
    <w:p w:rsidR="001B3DA0" w:rsidRPr="00890B80" w:rsidRDefault="001B3DA0" w:rsidP="008F149C">
      <w:pPr>
        <w:ind w:left="720"/>
        <w:rPr>
          <w:rFonts w:cs="Arial"/>
        </w:rPr>
      </w:pPr>
      <w:r w:rsidRPr="00890B80">
        <w:rPr>
          <w:rFonts w:cs="Arial"/>
        </w:rPr>
        <w:t>Harassment</w:t>
      </w:r>
    </w:p>
    <w:p w:rsidR="001B3DA0" w:rsidRPr="00890B80" w:rsidRDefault="001B3DA0" w:rsidP="008F149C">
      <w:pPr>
        <w:ind w:left="720"/>
        <w:rPr>
          <w:rFonts w:cs="Arial"/>
        </w:rPr>
      </w:pPr>
      <w:r w:rsidRPr="00890B80">
        <w:rPr>
          <w:rFonts w:cs="Arial"/>
        </w:rPr>
        <w:t xml:space="preserve">Harassment generally occurs where a person is subjected to unwanted conduct that is related to a non-discrimination ground with the purpose, or which has the effect, of violating their dignity or of creating for them an </w:t>
      </w:r>
      <w:r w:rsidRPr="00890B80">
        <w:rPr>
          <w:rFonts w:cs="Arial"/>
        </w:rPr>
        <w:lastRenderedPageBreak/>
        <w:t>intimidating, hostile, degrading, humiliating or offensive environment.  Harassment cannot be justified and is always unlawful.</w:t>
      </w:r>
    </w:p>
    <w:p w:rsidR="001B3DA0" w:rsidRPr="00890B80" w:rsidRDefault="001B3DA0" w:rsidP="008F149C">
      <w:pPr>
        <w:ind w:left="720"/>
        <w:rPr>
          <w:rFonts w:cs="Arial"/>
        </w:rPr>
      </w:pPr>
    </w:p>
    <w:p w:rsidR="001B3DA0" w:rsidRPr="00890B80" w:rsidRDefault="001B3DA0" w:rsidP="008F149C">
      <w:pPr>
        <w:rPr>
          <w:rFonts w:cs="Arial"/>
          <w:color w:val="000000"/>
          <w:lang w:val="en-US"/>
        </w:rPr>
      </w:pPr>
      <w:r w:rsidRPr="00890B80">
        <w:rPr>
          <w:rFonts w:cs="Arial"/>
          <w:b/>
          <w:color w:val="000000"/>
        </w:rPr>
        <w:t xml:space="preserve">Economic appraisal </w:t>
      </w:r>
      <w:r w:rsidRPr="00890B80">
        <w:rPr>
          <w:rFonts w:cs="Arial"/>
          <w:color w:val="000000"/>
          <w:lang w:val="en-US"/>
        </w:rPr>
        <w:t xml:space="preserve"> </w:t>
      </w:r>
    </w:p>
    <w:p w:rsidR="001B3DA0" w:rsidRPr="00890B80" w:rsidRDefault="001B3DA0" w:rsidP="008F149C">
      <w:pPr>
        <w:rPr>
          <w:rFonts w:cs="Arial"/>
          <w:color w:val="000000"/>
          <w:lang w:val="en-US"/>
        </w:rPr>
      </w:pPr>
      <w:r w:rsidRPr="00890B80">
        <w:rPr>
          <w:rFonts w:cs="Arial"/>
          <w:color w:val="000000"/>
          <w:lang w:val="en-US"/>
        </w:rPr>
        <w:t>An economic appraisal is a systematic process for examining alternative uses of resources, focusing on assessment of needs, objectives, options, costs benefits, risks, funding and affordability and other factors relevant to decisions.</w:t>
      </w:r>
    </w:p>
    <w:p w:rsidR="001B3DA0" w:rsidRPr="00890B80" w:rsidRDefault="001B3DA0" w:rsidP="008F149C">
      <w:pPr>
        <w:rPr>
          <w:rFonts w:cs="Arial"/>
          <w:color w:val="000000"/>
          <w:lang w:val="en-US"/>
        </w:rPr>
      </w:pPr>
    </w:p>
    <w:p w:rsidR="001B3DA0" w:rsidRPr="00890B80" w:rsidRDefault="001B3DA0" w:rsidP="008F149C">
      <w:pPr>
        <w:rPr>
          <w:rFonts w:cs="Arial"/>
          <w:b/>
        </w:rPr>
      </w:pPr>
      <w:r w:rsidRPr="00890B80">
        <w:rPr>
          <w:rFonts w:cs="Arial"/>
          <w:b/>
        </w:rPr>
        <w:t>Equality impact assessment</w:t>
      </w:r>
    </w:p>
    <w:p w:rsidR="001B3DA0" w:rsidRPr="00890B80" w:rsidRDefault="001B3DA0" w:rsidP="008F149C">
      <w:pPr>
        <w:rPr>
          <w:rFonts w:cs="Arial"/>
        </w:rPr>
      </w:pPr>
      <w:r w:rsidRPr="00890B80">
        <w:rPr>
          <w:rFonts w:cs="Arial"/>
        </w:rPr>
        <w:t>The mechanism underpinning Section 75, where existing and proposed policies are assessed in order to determine whether they have an adverse impact on equality of opportunity for the relevant Section 75 categories. Equality impact assessments require the analysis of both quantitative and qualitative data.</w:t>
      </w:r>
    </w:p>
    <w:p w:rsidR="001B3DA0" w:rsidRPr="00890B80" w:rsidRDefault="001B3DA0" w:rsidP="008F149C">
      <w:pPr>
        <w:rPr>
          <w:rFonts w:cs="Arial"/>
          <w:i/>
        </w:rPr>
      </w:pPr>
    </w:p>
    <w:p w:rsidR="001B3DA0" w:rsidRPr="00890B80" w:rsidRDefault="001B3DA0" w:rsidP="008F149C">
      <w:pPr>
        <w:rPr>
          <w:rFonts w:cs="Arial"/>
          <w:b/>
        </w:rPr>
      </w:pPr>
      <w:r w:rsidRPr="00890B80">
        <w:rPr>
          <w:rFonts w:cs="Arial"/>
          <w:b/>
        </w:rPr>
        <w:t>Equality of opportunity</w:t>
      </w:r>
    </w:p>
    <w:p w:rsidR="001B3DA0" w:rsidRPr="00890B80" w:rsidRDefault="001B3DA0" w:rsidP="008F149C">
      <w:pPr>
        <w:rPr>
          <w:rFonts w:cs="Arial"/>
        </w:rPr>
      </w:pPr>
      <w:r w:rsidRPr="00890B80">
        <w:rPr>
          <w:rFonts w:cs="Arial"/>
        </w:rPr>
        <w:t>The prevention, elimination or regulation of discrimination between people on grounds of characteristics including sex, marital status, age, disability, religious belief, political opinion, dependants, race and sexual orientation.</w:t>
      </w:r>
    </w:p>
    <w:p w:rsidR="001B3DA0" w:rsidRPr="00890B80" w:rsidRDefault="001B3DA0" w:rsidP="008F149C">
      <w:pPr>
        <w:rPr>
          <w:rFonts w:cs="Arial"/>
        </w:rPr>
      </w:pPr>
    </w:p>
    <w:p w:rsidR="001B3DA0" w:rsidRPr="00890B80" w:rsidRDefault="001B3DA0" w:rsidP="008F149C">
      <w:pPr>
        <w:rPr>
          <w:rFonts w:cs="Arial"/>
        </w:rPr>
      </w:pPr>
      <w:r w:rsidRPr="00890B80">
        <w:rPr>
          <w:rFonts w:cs="Arial"/>
        </w:rPr>
        <w:t>The promotion of equality of opportunity entails more than the elimination of discrimination.  It requires proactive measures to be taken to secure equality of opportunity between the categories identified under Section 75.</w:t>
      </w:r>
    </w:p>
    <w:p w:rsidR="001B3DA0" w:rsidRPr="00890B80" w:rsidRDefault="001B3DA0" w:rsidP="008F149C">
      <w:pPr>
        <w:rPr>
          <w:rFonts w:cs="Arial"/>
          <w:i/>
        </w:rPr>
      </w:pPr>
    </w:p>
    <w:p w:rsidR="001B3DA0" w:rsidRPr="00890B80" w:rsidRDefault="001B3DA0" w:rsidP="008F149C">
      <w:pPr>
        <w:rPr>
          <w:rFonts w:cs="Arial"/>
          <w:b/>
        </w:rPr>
      </w:pPr>
      <w:r w:rsidRPr="00890B80">
        <w:rPr>
          <w:rFonts w:cs="Arial"/>
          <w:b/>
        </w:rPr>
        <w:t>Equality scheme</w:t>
      </w:r>
    </w:p>
    <w:p w:rsidR="001B3DA0" w:rsidRPr="00890B80" w:rsidRDefault="001B3DA0" w:rsidP="008F149C">
      <w:pPr>
        <w:rPr>
          <w:rFonts w:cs="Arial"/>
        </w:rPr>
      </w:pPr>
      <w:r w:rsidRPr="00890B80">
        <w:rPr>
          <w:rFonts w:cs="Arial"/>
        </w:rPr>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Good relations</w:t>
      </w:r>
    </w:p>
    <w:p w:rsidR="001B3DA0" w:rsidRPr="00890B80" w:rsidRDefault="001B3DA0" w:rsidP="008F149C">
      <w:pPr>
        <w:rPr>
          <w:rFonts w:cs="Arial"/>
        </w:rPr>
      </w:pPr>
      <w:r w:rsidRPr="00890B80">
        <w:rPr>
          <w:rFonts w:cs="Arial"/>
        </w:rPr>
        <w:t>Although not defined in the legislation, the Commission has agreed the following working definition of good relations: ’the growth of relations and structures for Northern Ireland that acknowledge the religious, political and racial context of this society, and that seek to promote respect, equity and trust, and embrace diversity in all its forms’.</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Mainstreaming equality</w:t>
      </w:r>
    </w:p>
    <w:p w:rsidR="001B3DA0" w:rsidRPr="00890B80" w:rsidRDefault="001B3DA0" w:rsidP="008F149C">
      <w:pPr>
        <w:rPr>
          <w:rFonts w:cs="Arial"/>
        </w:rPr>
      </w:pPr>
      <w:r w:rsidRPr="00890B80">
        <w:rPr>
          <w:rFonts w:cs="Arial"/>
        </w:rPr>
        <w:t xml:space="preserve">The integration of equal opportunities principles, strategies and practices into the </w:t>
      </w:r>
      <w:proofErr w:type="spellStart"/>
      <w:r w:rsidRPr="00890B80">
        <w:rPr>
          <w:rFonts w:cs="Arial"/>
        </w:rPr>
        <w:t>every day</w:t>
      </w:r>
      <w:proofErr w:type="spellEnd"/>
      <w:r w:rsidRPr="00890B80">
        <w:rPr>
          <w:rFonts w:cs="Arial"/>
        </w:rPr>
        <w:t xml:space="preserve">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 and relations with the public.  It can bring added value at many levels.</w:t>
      </w:r>
    </w:p>
    <w:p w:rsidR="001B3DA0" w:rsidRPr="00890B80" w:rsidRDefault="001B3DA0" w:rsidP="008F149C">
      <w:pPr>
        <w:rPr>
          <w:rFonts w:cs="Arial"/>
        </w:rPr>
      </w:pPr>
    </w:p>
    <w:p w:rsidR="001B3DA0" w:rsidRPr="00890B80" w:rsidRDefault="001B3DA0" w:rsidP="008F149C">
      <w:pPr>
        <w:rPr>
          <w:rFonts w:cs="Arial"/>
        </w:rPr>
      </w:pPr>
      <w:r w:rsidRPr="00890B80">
        <w:rPr>
          <w:rFonts w:cs="Arial"/>
          <w:b/>
        </w:rPr>
        <w:t>Mitigation of adverse impact</w:t>
      </w:r>
    </w:p>
    <w:p w:rsidR="001B3DA0" w:rsidRPr="00890B80" w:rsidRDefault="001B3DA0" w:rsidP="008F149C">
      <w:pPr>
        <w:rPr>
          <w:rFonts w:cs="Arial"/>
        </w:rPr>
      </w:pPr>
      <w:r w:rsidRPr="00890B80">
        <w:rPr>
          <w:rFonts w:cs="Arial"/>
        </w:rPr>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Monitoring</w:t>
      </w:r>
    </w:p>
    <w:p w:rsidR="001B3DA0" w:rsidRPr="00890B80" w:rsidRDefault="001B3DA0" w:rsidP="008F149C">
      <w:pPr>
        <w:rPr>
          <w:rFonts w:cs="Arial"/>
        </w:rPr>
      </w:pPr>
      <w:r w:rsidRPr="00890B80">
        <w:rPr>
          <w:rFonts w:cs="Arial"/>
        </w:rPr>
        <w:t xml:space="preserve">Monitoring consists of continuously scrutinising and evaluating a policy to assess its impact on the Section 75 categories.  Monitoring must be sensitive to the issues associated with human rights and privacy.  Public authorities should seek advice from </w:t>
      </w:r>
      <w:proofErr w:type="spellStart"/>
      <w:r w:rsidRPr="00890B80">
        <w:rPr>
          <w:rFonts w:cs="Arial"/>
        </w:rPr>
        <w:t>consultees</w:t>
      </w:r>
      <w:proofErr w:type="spellEnd"/>
      <w:r w:rsidRPr="00890B80">
        <w:rPr>
          <w:rFonts w:cs="Arial"/>
        </w:rPr>
        <w:t xml:space="preserve"> and Section 75 representative groups when setting up monitoring systems.</w:t>
      </w:r>
    </w:p>
    <w:p w:rsidR="001B3DA0" w:rsidRPr="00890B80" w:rsidRDefault="001B3DA0" w:rsidP="008F149C">
      <w:pPr>
        <w:rPr>
          <w:rFonts w:cs="Arial"/>
        </w:rPr>
      </w:pPr>
    </w:p>
    <w:p w:rsidR="001B3DA0" w:rsidRPr="00890B80" w:rsidRDefault="001B3DA0" w:rsidP="008F149C">
      <w:pPr>
        <w:rPr>
          <w:rFonts w:cs="Arial"/>
        </w:rPr>
      </w:pPr>
      <w:r w:rsidRPr="00890B80">
        <w:rPr>
          <w:rFonts w:cs="Arial"/>
        </w:rPr>
        <w:t>Monitoring consists of the collection of relevant information and evaluation of policies.  It is not solely about the collection of data, it can also take the form of regular meetings and reporting of research undertaken.  Monitoring is not an end in itself but provides the data for the next cycle of policy screening.</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Northern Ireland Act</w:t>
      </w:r>
    </w:p>
    <w:p w:rsidR="001B3DA0" w:rsidRPr="00890B80" w:rsidRDefault="001B3DA0" w:rsidP="008F149C">
      <w:pPr>
        <w:rPr>
          <w:rFonts w:cs="Arial"/>
        </w:rPr>
      </w:pPr>
      <w:r w:rsidRPr="00890B80">
        <w:rPr>
          <w:rFonts w:cs="Arial"/>
        </w:rPr>
        <w:t>The Northern Ireland Act, implementing the Good Friday Agreement, received Royal Assent on 19 November 1998.  Section 75 of the Act created the statutory equality duties.</w:t>
      </w:r>
    </w:p>
    <w:p w:rsidR="001B3DA0" w:rsidRPr="00890B80" w:rsidRDefault="001B3DA0" w:rsidP="008F149C">
      <w:pPr>
        <w:rPr>
          <w:rFonts w:cs="Arial"/>
          <w:b/>
        </w:rPr>
      </w:pPr>
      <w:r w:rsidRPr="00890B80">
        <w:rPr>
          <w:rFonts w:cs="Arial"/>
          <w:b/>
        </w:rPr>
        <w:t>Northern Ireland Human Rights Commission</w:t>
      </w:r>
    </w:p>
    <w:p w:rsidR="001B3DA0" w:rsidRPr="00890B80" w:rsidRDefault="001B3DA0" w:rsidP="008F149C">
      <w:pPr>
        <w:rPr>
          <w:rFonts w:cs="Arial"/>
        </w:rPr>
      </w:pPr>
      <w:r w:rsidRPr="00890B80">
        <w:rPr>
          <w:rFonts w:cs="Arial"/>
        </w:rPr>
        <w:t>A statutory body established under Section 68 of the Northern Ireland Act 1998, which works to ensure that the human rights of everyone in Northern Ireland are fully protected in law, policy and practice.</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Northern Ireland Statistics &amp; Research Agency (NISRA)</w:t>
      </w:r>
    </w:p>
    <w:p w:rsidR="001B3DA0" w:rsidRPr="00890B80" w:rsidRDefault="001B3DA0" w:rsidP="008F149C">
      <w:pPr>
        <w:pStyle w:val="norm"/>
        <w:tabs>
          <w:tab w:val="clear" w:pos="850"/>
        </w:tabs>
        <w:spacing w:before="0" w:line="240" w:lineRule="auto"/>
        <w:ind w:left="0" w:firstLine="0"/>
        <w:rPr>
          <w:rFonts w:cs="Arial"/>
          <w:sz w:val="28"/>
          <w:szCs w:val="28"/>
        </w:rPr>
      </w:pPr>
      <w:r w:rsidRPr="00890B80">
        <w:rPr>
          <w:rFonts w:cs="Arial"/>
          <w:sz w:val="28"/>
          <w:szCs w:val="28"/>
        </w:rPr>
        <w:t>The Northern Ireland Statistics and Research Agency (NISRA) is an Executive Agency within the Department of Finance and Personnel (DFP).</w:t>
      </w:r>
    </w:p>
    <w:p w:rsidR="001B3DA0" w:rsidRPr="00890B80" w:rsidRDefault="001B3DA0" w:rsidP="008F149C">
      <w:pPr>
        <w:pStyle w:val="norm"/>
        <w:tabs>
          <w:tab w:val="clear" w:pos="850"/>
        </w:tabs>
        <w:spacing w:before="0" w:line="240" w:lineRule="auto"/>
        <w:ind w:left="0" w:firstLine="0"/>
        <w:rPr>
          <w:rFonts w:cs="Arial"/>
          <w:sz w:val="28"/>
          <w:szCs w:val="28"/>
        </w:rPr>
      </w:pPr>
      <w:r w:rsidRPr="00890B80">
        <w:rPr>
          <w:rFonts w:cs="Arial"/>
          <w:sz w:val="28"/>
          <w:szCs w:val="28"/>
        </w:rPr>
        <w:t>They provide statistical and research information regarding Northern Ireland issues and provide registration services to the public in the most effective and efficient way.</w:t>
      </w:r>
    </w:p>
    <w:p w:rsidR="001B3DA0" w:rsidRPr="00890B80" w:rsidRDefault="001B3DA0" w:rsidP="008F149C">
      <w:pPr>
        <w:rPr>
          <w:rFonts w:cs="Arial"/>
          <w:b/>
        </w:rPr>
      </w:pPr>
    </w:p>
    <w:p w:rsidR="001B3DA0" w:rsidRPr="00890B80" w:rsidRDefault="001B3DA0" w:rsidP="008F149C">
      <w:pPr>
        <w:rPr>
          <w:rFonts w:cs="Arial"/>
          <w:b/>
        </w:rPr>
      </w:pPr>
      <w:proofErr w:type="spellStart"/>
      <w:r w:rsidRPr="00890B80">
        <w:rPr>
          <w:rFonts w:cs="Arial"/>
          <w:b/>
        </w:rPr>
        <w:t>OFMdFM</w:t>
      </w:r>
      <w:proofErr w:type="spellEnd"/>
    </w:p>
    <w:p w:rsidR="001B3DA0" w:rsidRPr="00890B80" w:rsidRDefault="001B3DA0" w:rsidP="008F149C">
      <w:pPr>
        <w:rPr>
          <w:rFonts w:cs="Arial"/>
        </w:rPr>
      </w:pPr>
      <w:r w:rsidRPr="00890B80">
        <w:rPr>
          <w:rFonts w:cs="Arial"/>
        </w:rPr>
        <w:t>The Office of the First Minister and Deputy First Minister is responsible for providing advice, guidance, challenge and support to other NI Civil Service Departments on Section 75 issues.</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Policy</w:t>
      </w:r>
    </w:p>
    <w:p w:rsidR="001B3DA0" w:rsidRPr="00890B80" w:rsidRDefault="001B3DA0" w:rsidP="008F149C">
      <w:pPr>
        <w:rPr>
          <w:rFonts w:cs="Arial"/>
        </w:rPr>
      </w:pPr>
      <w:r w:rsidRPr="00890B80">
        <w:rPr>
          <w:rFonts w:cs="Arial"/>
        </w:rPr>
        <w:t xml:space="preserve">The formal and informal decisions a public authority makes in relation to carrying out its duties.  Defined in the New Oxford English Dictionary as ‘a course or principle of action adopted or proposed by a government party, business or individual’.  In the context of Section 75, the term </w:t>
      </w:r>
      <w:r w:rsidRPr="00890B80">
        <w:rPr>
          <w:rFonts w:cs="Arial"/>
          <w:b/>
        </w:rPr>
        <w:t>policies</w:t>
      </w:r>
      <w:r w:rsidRPr="00890B80">
        <w:rPr>
          <w:rFonts w:cs="Arial"/>
        </w:rPr>
        <w:t xml:space="preserve"> covers all the ways in </w:t>
      </w:r>
      <w:r w:rsidRPr="00890B80">
        <w:rPr>
          <w:rFonts w:cs="Arial"/>
        </w:rPr>
        <w:lastRenderedPageBreak/>
        <w:t>which a public authority carries out or proposes to carry out its functions relating to Northern Ireland.  Policies include unwritten as well as written policies.</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 xml:space="preserve">Positive action </w:t>
      </w:r>
    </w:p>
    <w:p w:rsidR="001B3DA0" w:rsidRPr="00890B80" w:rsidRDefault="001B3DA0" w:rsidP="008F149C">
      <w:pPr>
        <w:rPr>
          <w:rFonts w:cs="Arial"/>
        </w:rPr>
      </w:pPr>
      <w:r w:rsidRPr="00890B80">
        <w:rPr>
          <w:rFonts w:cs="Arial"/>
        </w:rPr>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890B80">
        <w:rPr>
          <w:rFonts w:cs="Arial"/>
          <w:i/>
        </w:rPr>
        <w:t>Positive action</w:t>
      </w:r>
      <w:r w:rsidRPr="00890B80">
        <w:rPr>
          <w:rFonts w:cs="Arial"/>
        </w:rPr>
        <w:t xml:space="preserve"> is not the same as </w:t>
      </w:r>
      <w:r w:rsidRPr="00890B80">
        <w:rPr>
          <w:rFonts w:cs="Arial"/>
          <w:i/>
        </w:rPr>
        <w:t>positive discrimination</w:t>
      </w:r>
      <w:r w:rsidRPr="00890B80">
        <w:rPr>
          <w:rFonts w:cs="Arial"/>
        </w:rPr>
        <w:t>.</w:t>
      </w:r>
    </w:p>
    <w:p w:rsidR="001B3DA0" w:rsidRPr="00890B80" w:rsidRDefault="001B3DA0" w:rsidP="008F149C">
      <w:pPr>
        <w:rPr>
          <w:rFonts w:cs="Arial"/>
        </w:rPr>
      </w:pPr>
    </w:p>
    <w:p w:rsidR="001B3DA0" w:rsidRPr="00890B80" w:rsidRDefault="001B3DA0" w:rsidP="008F149C">
      <w:pPr>
        <w:rPr>
          <w:rFonts w:cs="Arial"/>
          <w:i/>
        </w:rPr>
      </w:pPr>
      <w:r w:rsidRPr="00890B80">
        <w:rPr>
          <w:rFonts w:cs="Arial"/>
        </w:rPr>
        <w:t xml:space="preserve">Positive discrimination differs from positive action in that </w:t>
      </w:r>
      <w:r w:rsidRPr="00890B80">
        <w:rPr>
          <w:rFonts w:cs="Arial"/>
          <w:i/>
        </w:rPr>
        <w:t>positive action</w:t>
      </w:r>
      <w:r w:rsidRPr="00890B80">
        <w:rPr>
          <w:rFonts w:cs="Arial"/>
        </w:rPr>
        <w:t xml:space="preserve"> involves the taking of lawful actions whereas </w:t>
      </w:r>
      <w:r w:rsidRPr="00890B80">
        <w:rPr>
          <w:rFonts w:cs="Arial"/>
          <w:i/>
        </w:rPr>
        <w:t>positive discrimination</w:t>
      </w:r>
      <w:r w:rsidRPr="00890B80">
        <w:rPr>
          <w:rFonts w:cs="Arial"/>
        </w:rPr>
        <w:t xml:space="preserve"> involves the taking of unlawful actions.  Consequently, </w:t>
      </w:r>
      <w:r w:rsidRPr="00890B80">
        <w:rPr>
          <w:rFonts w:cs="Arial"/>
          <w:i/>
        </w:rPr>
        <w:t>positive action</w:t>
      </w:r>
      <w:r w:rsidRPr="00890B80">
        <w:rPr>
          <w:rFonts w:cs="Arial"/>
        </w:rPr>
        <w:t xml:space="preserve"> is by definition lawful whereas </w:t>
      </w:r>
      <w:r w:rsidRPr="00890B80">
        <w:rPr>
          <w:rFonts w:cs="Arial"/>
          <w:i/>
        </w:rPr>
        <w:t xml:space="preserve">positive discrimination </w:t>
      </w:r>
      <w:r w:rsidRPr="00890B80">
        <w:rPr>
          <w:rFonts w:cs="Arial"/>
        </w:rPr>
        <w:t>is unlawful</w:t>
      </w:r>
      <w:r w:rsidRPr="00890B80">
        <w:rPr>
          <w:rFonts w:cs="Arial"/>
          <w:i/>
        </w:rPr>
        <w:t>.</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Qualitative data</w:t>
      </w:r>
    </w:p>
    <w:p w:rsidR="001B3DA0" w:rsidRPr="00890B80" w:rsidRDefault="001B3DA0" w:rsidP="008F149C">
      <w:pPr>
        <w:rPr>
          <w:rFonts w:cs="Arial"/>
        </w:rPr>
      </w:pPr>
      <w:r w:rsidRPr="00890B80">
        <w:rPr>
          <w:rFonts w:cs="Arial"/>
        </w:rPr>
        <w:t>Qualitative data refers to the experiences of individuals from their perspective, most often with less emphasis on numbers or statistical analysis.  Consultations are more likely to yield qualitative than quantitative data.</w:t>
      </w:r>
    </w:p>
    <w:p w:rsidR="001B3DA0" w:rsidRPr="00890B80" w:rsidRDefault="001B3DA0" w:rsidP="008F149C">
      <w:pPr>
        <w:rPr>
          <w:rFonts w:cs="Arial"/>
        </w:rPr>
      </w:pPr>
    </w:p>
    <w:p w:rsidR="001B3DA0" w:rsidRPr="00890B80" w:rsidRDefault="001B3DA0" w:rsidP="008F149C">
      <w:pPr>
        <w:rPr>
          <w:rFonts w:cs="Arial"/>
          <w:b/>
        </w:rPr>
      </w:pPr>
      <w:r w:rsidRPr="00890B80">
        <w:rPr>
          <w:rFonts w:cs="Arial"/>
          <w:b/>
        </w:rPr>
        <w:t>Quantitative data</w:t>
      </w:r>
    </w:p>
    <w:p w:rsidR="001B3DA0" w:rsidRPr="00890B80" w:rsidRDefault="001B3DA0" w:rsidP="008F149C">
      <w:pPr>
        <w:rPr>
          <w:rFonts w:cs="Arial"/>
          <w:b/>
        </w:rPr>
      </w:pPr>
      <w:r w:rsidRPr="00890B80">
        <w:rPr>
          <w:rFonts w:cs="Arial"/>
        </w:rPr>
        <w:t>Quantitative</w:t>
      </w:r>
      <w:r w:rsidRPr="00890B80">
        <w:rPr>
          <w:rFonts w:cs="Arial"/>
          <w:b/>
        </w:rPr>
        <w:t xml:space="preserve"> </w:t>
      </w:r>
      <w:r w:rsidRPr="00890B80">
        <w:rPr>
          <w:rFonts w:cs="Arial"/>
        </w:rPr>
        <w:t>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rsidR="001B3DA0" w:rsidRPr="00890B80" w:rsidRDefault="001B3DA0" w:rsidP="008F149C">
      <w:pPr>
        <w:rPr>
          <w:rFonts w:cs="Arial"/>
          <w:b/>
        </w:rPr>
      </w:pP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Screening</w:t>
      </w:r>
    </w:p>
    <w:p w:rsidR="001B3DA0" w:rsidRPr="00890B80" w:rsidRDefault="001B3DA0" w:rsidP="008F149C">
      <w:pPr>
        <w:rPr>
          <w:rFonts w:cs="Arial"/>
        </w:rPr>
      </w:pPr>
      <w:r w:rsidRPr="00890B80">
        <w:rPr>
          <w:rFonts w:cs="Arial"/>
        </w:rPr>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Schedule 9</w:t>
      </w:r>
    </w:p>
    <w:p w:rsidR="001B3DA0" w:rsidRPr="00890B80" w:rsidRDefault="001B3DA0" w:rsidP="008F149C">
      <w:pPr>
        <w:rPr>
          <w:rFonts w:cs="Arial"/>
        </w:rPr>
      </w:pPr>
      <w:r w:rsidRPr="00890B80">
        <w:rPr>
          <w:rFonts w:cs="Arial"/>
        </w:rPr>
        <w:t>Schedule 9 of the Northern Ireland Act 1998 sets out detailed provisions for the enforcement of the Section 75 statutory duties, including an outline of what should be included in an equality scheme.</w:t>
      </w:r>
    </w:p>
    <w:p w:rsidR="001B3DA0" w:rsidRPr="00890B80" w:rsidRDefault="001B3DA0" w:rsidP="008F149C">
      <w:pPr>
        <w:rPr>
          <w:rFonts w:cs="Arial"/>
          <w:i/>
        </w:rPr>
      </w:pPr>
    </w:p>
    <w:p w:rsidR="00A56A64" w:rsidRDefault="00A56A64" w:rsidP="008F149C">
      <w:pPr>
        <w:rPr>
          <w:rFonts w:cs="Arial"/>
          <w:b/>
        </w:rPr>
      </w:pPr>
    </w:p>
    <w:p w:rsidR="00A56A64" w:rsidRDefault="00A56A64" w:rsidP="008F149C">
      <w:pPr>
        <w:rPr>
          <w:rFonts w:cs="Arial"/>
          <w:b/>
        </w:rPr>
      </w:pPr>
    </w:p>
    <w:p w:rsidR="001B3DA0" w:rsidRPr="00890B80" w:rsidRDefault="001B3DA0" w:rsidP="008F149C">
      <w:pPr>
        <w:rPr>
          <w:rFonts w:cs="Arial"/>
          <w:b/>
        </w:rPr>
      </w:pPr>
      <w:r w:rsidRPr="00890B80">
        <w:rPr>
          <w:rFonts w:cs="Arial"/>
          <w:b/>
        </w:rPr>
        <w:lastRenderedPageBreak/>
        <w:t>Section 75</w:t>
      </w:r>
    </w:p>
    <w:p w:rsidR="001B3DA0" w:rsidRPr="00890B80" w:rsidRDefault="001B3DA0" w:rsidP="008F149C">
      <w:pPr>
        <w:rPr>
          <w:rFonts w:cs="Arial"/>
        </w:rPr>
      </w:pPr>
      <w:r w:rsidRPr="00890B80">
        <w:rPr>
          <w:rFonts w:cs="Arial"/>
        </w:rPr>
        <w:t>Section 75 of the Northern Ireland Act provides that each public authority is required, in carrying out its functions relating to Northern Ireland, to have due regard to the need to promote equality of opportunity between:-</w:t>
      </w:r>
    </w:p>
    <w:p w:rsidR="001B3DA0" w:rsidRPr="00890B80" w:rsidRDefault="001B3DA0" w:rsidP="008F149C">
      <w:pPr>
        <w:rPr>
          <w:rFonts w:cs="Arial"/>
        </w:rPr>
      </w:pPr>
    </w:p>
    <w:p w:rsidR="001B3DA0" w:rsidRPr="00890B80" w:rsidRDefault="001B3DA0" w:rsidP="008F149C">
      <w:pPr>
        <w:numPr>
          <w:ilvl w:val="0"/>
          <w:numId w:val="18"/>
        </w:numPr>
        <w:rPr>
          <w:rFonts w:cs="Arial"/>
        </w:rPr>
      </w:pPr>
      <w:r w:rsidRPr="00890B80">
        <w:rPr>
          <w:rFonts w:cs="Arial"/>
        </w:rPr>
        <w:t>persons of different religious belief, political opinion, racial group, age, marital status and sexual orientation;</w:t>
      </w:r>
    </w:p>
    <w:p w:rsidR="001B3DA0" w:rsidRPr="00890B80" w:rsidRDefault="001B3DA0" w:rsidP="008F149C">
      <w:pPr>
        <w:numPr>
          <w:ilvl w:val="0"/>
          <w:numId w:val="18"/>
        </w:numPr>
        <w:rPr>
          <w:rFonts w:cs="Arial"/>
        </w:rPr>
      </w:pPr>
      <w:r w:rsidRPr="00890B80">
        <w:rPr>
          <w:rFonts w:cs="Arial"/>
        </w:rPr>
        <w:t>men and women generally;</w:t>
      </w:r>
    </w:p>
    <w:p w:rsidR="001B3DA0" w:rsidRPr="00890B80" w:rsidRDefault="001B3DA0" w:rsidP="008F149C">
      <w:pPr>
        <w:numPr>
          <w:ilvl w:val="0"/>
          <w:numId w:val="18"/>
        </w:numPr>
        <w:rPr>
          <w:rFonts w:cs="Arial"/>
        </w:rPr>
      </w:pPr>
      <w:r w:rsidRPr="00890B80">
        <w:rPr>
          <w:rFonts w:cs="Arial"/>
        </w:rPr>
        <w:t>persons with a disability and persons without; and</w:t>
      </w:r>
    </w:p>
    <w:p w:rsidR="001B3DA0" w:rsidRPr="00890B80" w:rsidRDefault="001B3DA0" w:rsidP="008F149C">
      <w:pPr>
        <w:numPr>
          <w:ilvl w:val="0"/>
          <w:numId w:val="18"/>
        </w:numPr>
        <w:rPr>
          <w:rFonts w:cs="Arial"/>
        </w:rPr>
      </w:pPr>
      <w:r w:rsidRPr="00890B80">
        <w:rPr>
          <w:rFonts w:cs="Arial"/>
        </w:rPr>
        <w:t>persons with dependants and persons without.</w:t>
      </w:r>
    </w:p>
    <w:p w:rsidR="001B3DA0" w:rsidRPr="00890B80" w:rsidRDefault="001B3DA0" w:rsidP="008F149C">
      <w:pPr>
        <w:rPr>
          <w:rFonts w:cs="Arial"/>
        </w:rPr>
      </w:pPr>
    </w:p>
    <w:p w:rsidR="001B3DA0" w:rsidRPr="00890B80" w:rsidRDefault="001B3DA0" w:rsidP="008F149C">
      <w:pPr>
        <w:rPr>
          <w:rFonts w:cs="Arial"/>
        </w:rPr>
      </w:pPr>
      <w:r w:rsidRPr="00890B80">
        <w:rPr>
          <w:rFonts w:cs="Arial"/>
        </w:rPr>
        <w:t>Without prejudice to these obligations, each public authority in carrying out its functions relating to Northern Ireland must also have regard to the desirability of promoting good relations between persons of different religious belief, political opinion or racial group.</w:t>
      </w:r>
    </w:p>
    <w:p w:rsidR="001B3DA0" w:rsidRPr="00890B80" w:rsidRDefault="001B3DA0" w:rsidP="008F149C">
      <w:pPr>
        <w:rPr>
          <w:rFonts w:cs="Arial"/>
          <w:b/>
        </w:rPr>
      </w:pPr>
    </w:p>
    <w:p w:rsidR="001B3DA0" w:rsidRPr="00890B80" w:rsidRDefault="001B3DA0" w:rsidP="008F149C">
      <w:pPr>
        <w:rPr>
          <w:rFonts w:cs="Arial"/>
          <w:b/>
        </w:rPr>
      </w:pPr>
      <w:r w:rsidRPr="00890B80">
        <w:rPr>
          <w:rFonts w:cs="Arial"/>
          <w:b/>
        </w:rPr>
        <w:t>Section 75 investigation</w:t>
      </w:r>
    </w:p>
    <w:p w:rsidR="001B3DA0" w:rsidRPr="00890B80" w:rsidRDefault="001B3DA0" w:rsidP="008F149C">
      <w:pPr>
        <w:rPr>
          <w:rFonts w:cs="Arial"/>
        </w:rPr>
      </w:pPr>
      <w:r w:rsidRPr="00890B80">
        <w:rPr>
          <w:rFonts w:cs="Arial"/>
        </w:rPr>
        <w:t xml:space="preserve">An investigation carried out by the Equality Commission, under Schedule 9 of the NI Act 1998, arising from the failure of a public authority to comply with the commitments set out in its approved equality scheme. </w:t>
      </w:r>
    </w:p>
    <w:p w:rsidR="001B3DA0" w:rsidRPr="00890B80" w:rsidRDefault="001B3DA0" w:rsidP="008F149C">
      <w:pPr>
        <w:rPr>
          <w:rFonts w:cs="Arial"/>
        </w:rPr>
      </w:pPr>
    </w:p>
    <w:p w:rsidR="001B3DA0" w:rsidRPr="00890B80" w:rsidRDefault="001B3DA0" w:rsidP="008F149C">
      <w:pPr>
        <w:rPr>
          <w:rFonts w:cs="Arial"/>
        </w:rPr>
      </w:pPr>
      <w:r w:rsidRPr="00890B80">
        <w:rPr>
          <w:rFonts w:cs="Arial"/>
        </w:rPr>
        <w:t>There are two types of Commission investigation, these are as follows:</w:t>
      </w:r>
    </w:p>
    <w:p w:rsidR="001B3DA0" w:rsidRPr="00890B80" w:rsidRDefault="001B3DA0" w:rsidP="008F149C">
      <w:pPr>
        <w:rPr>
          <w:rFonts w:cs="Arial"/>
        </w:rPr>
      </w:pPr>
    </w:p>
    <w:p w:rsidR="001B3DA0" w:rsidRPr="00890B80" w:rsidRDefault="001B3DA0" w:rsidP="008F149C">
      <w:pPr>
        <w:numPr>
          <w:ilvl w:val="0"/>
          <w:numId w:val="17"/>
        </w:numPr>
        <w:tabs>
          <w:tab w:val="clear" w:pos="360"/>
          <w:tab w:val="num" w:pos="720"/>
        </w:tabs>
        <w:ind w:left="720"/>
        <w:rPr>
          <w:rFonts w:cs="Arial"/>
        </w:rPr>
      </w:pPr>
      <w:r w:rsidRPr="00890B80">
        <w:rPr>
          <w:rFonts w:cs="Arial"/>
        </w:rPr>
        <w:t>An investigation of a complaint by an individual who claims to have been directly affected by the failure of a public authority to comply with its approved equality scheme;</w:t>
      </w:r>
    </w:p>
    <w:p w:rsidR="001B3DA0" w:rsidRPr="00890B80" w:rsidRDefault="001B3DA0" w:rsidP="008F149C">
      <w:pPr>
        <w:ind w:left="360"/>
        <w:rPr>
          <w:rFonts w:cs="Arial"/>
        </w:rPr>
      </w:pPr>
    </w:p>
    <w:p w:rsidR="001B3DA0" w:rsidRDefault="001B3DA0" w:rsidP="00F25DB9">
      <w:pPr>
        <w:numPr>
          <w:ilvl w:val="0"/>
          <w:numId w:val="17"/>
        </w:numPr>
        <w:tabs>
          <w:tab w:val="clear" w:pos="360"/>
          <w:tab w:val="num" w:pos="720"/>
        </w:tabs>
        <w:ind w:left="720"/>
        <w:rPr>
          <w:rFonts w:cs="Arial"/>
        </w:rPr>
      </w:pPr>
      <w:r w:rsidRPr="00890B80">
        <w:rPr>
          <w:rFonts w:cs="Arial"/>
        </w:rPr>
        <w:t>An investigation initiated by the Commission, where it believes that a public authority may have failed to comply with its approved equality scheme.</w:t>
      </w:r>
    </w:p>
    <w:p w:rsidR="001B3DA0" w:rsidRDefault="001B3DA0" w:rsidP="007F2E4E">
      <w:pPr>
        <w:tabs>
          <w:tab w:val="left" w:pos="1458"/>
        </w:tabs>
        <w:rPr>
          <w:rFonts w:cs="Arial"/>
        </w:rPr>
      </w:pPr>
      <w:r>
        <w:rPr>
          <w:rFonts w:cs="Arial"/>
        </w:rPr>
        <w:tab/>
      </w:r>
    </w:p>
    <w:p w:rsidR="001B3DA0" w:rsidRDefault="001B3DA0" w:rsidP="007F2E4E">
      <w:pPr>
        <w:rPr>
          <w:rFonts w:cs="Arial"/>
        </w:rPr>
      </w:pPr>
    </w:p>
    <w:p w:rsidR="001B3DA0" w:rsidRPr="007F2E4E" w:rsidRDefault="001B3DA0" w:rsidP="007F2E4E">
      <w:pPr>
        <w:rPr>
          <w:rFonts w:cs="Arial"/>
        </w:rPr>
        <w:sectPr w:rsidR="001B3DA0" w:rsidRPr="007F2E4E" w:rsidSect="00C15D44">
          <w:headerReference w:type="even" r:id="rId31"/>
          <w:footerReference w:type="even" r:id="rId32"/>
          <w:footerReference w:type="default" r:id="rId33"/>
          <w:type w:val="nextColumn"/>
          <w:pgSz w:w="11905" w:h="17337"/>
          <w:pgMar w:top="1400" w:right="902" w:bottom="204" w:left="902" w:header="709" w:footer="709" w:gutter="0"/>
          <w:pgNumType w:start="0"/>
          <w:cols w:space="720"/>
          <w:noEndnote/>
          <w:titlePg/>
        </w:sectPr>
      </w:pPr>
    </w:p>
    <w:p w:rsidR="001B3DA0" w:rsidRDefault="001B3DA0" w:rsidP="00243286">
      <w:pPr>
        <w:ind w:left="-900" w:right="-868"/>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Pr="007F2E4E" w:rsidRDefault="001B3DA0" w:rsidP="007F2E4E">
      <w:pPr>
        <w:rPr>
          <w:lang w:eastAsia="en-US"/>
        </w:rPr>
      </w:pPr>
    </w:p>
    <w:p w:rsidR="001B3DA0" w:rsidRDefault="001B3DA0" w:rsidP="007F2E4E">
      <w:pPr>
        <w:rPr>
          <w:lang w:eastAsia="en-US"/>
        </w:rPr>
      </w:pPr>
    </w:p>
    <w:p w:rsidR="001B3DA0" w:rsidRPr="007F2E4E" w:rsidRDefault="001B3DA0" w:rsidP="007F2E4E">
      <w:pPr>
        <w:tabs>
          <w:tab w:val="left" w:pos="2289"/>
        </w:tabs>
        <w:rPr>
          <w:lang w:eastAsia="en-US"/>
        </w:rPr>
      </w:pPr>
      <w:r>
        <w:rPr>
          <w:lang w:eastAsia="en-US"/>
        </w:rPr>
        <w:tab/>
      </w:r>
    </w:p>
    <w:sectPr w:rsidR="001B3DA0" w:rsidRPr="007F2E4E" w:rsidSect="00601BFF">
      <w:pgSz w:w="11906" w:h="16838"/>
      <w:pgMar w:top="1440" w:right="1797" w:bottom="1440" w:left="179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AD" w:rsidRDefault="006455AD">
      <w:r>
        <w:separator/>
      </w:r>
    </w:p>
  </w:endnote>
  <w:endnote w:type="continuationSeparator" w:id="0">
    <w:p w:rsidR="006455AD" w:rsidRDefault="006455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2D6" w:rsidRDefault="0015124B" w:rsidP="002D5CA8">
    <w:pPr>
      <w:pStyle w:val="Footer"/>
      <w:framePr w:wrap="around" w:vAnchor="text" w:hAnchor="margin" w:xAlign="right" w:y="1"/>
      <w:rPr>
        <w:rStyle w:val="PageNumber"/>
      </w:rPr>
    </w:pPr>
    <w:r>
      <w:rPr>
        <w:rStyle w:val="PageNumber"/>
      </w:rPr>
      <w:fldChar w:fldCharType="begin"/>
    </w:r>
    <w:r w:rsidR="00A772D6">
      <w:rPr>
        <w:rStyle w:val="PageNumber"/>
      </w:rPr>
      <w:instrText xml:space="preserve">PAGE  </w:instrText>
    </w:r>
    <w:r>
      <w:rPr>
        <w:rStyle w:val="PageNumber"/>
      </w:rPr>
      <w:fldChar w:fldCharType="end"/>
    </w:r>
  </w:p>
  <w:p w:rsidR="00A772D6" w:rsidRDefault="00A772D6" w:rsidP="006444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2D6" w:rsidRDefault="0015124B" w:rsidP="008F149C">
    <w:pPr>
      <w:pStyle w:val="Footer"/>
      <w:framePr w:wrap="around" w:vAnchor="text" w:hAnchor="margin" w:xAlign="right" w:y="1"/>
      <w:rPr>
        <w:rStyle w:val="PageNumber"/>
      </w:rPr>
    </w:pPr>
    <w:r>
      <w:rPr>
        <w:rStyle w:val="PageNumber"/>
      </w:rPr>
      <w:fldChar w:fldCharType="begin"/>
    </w:r>
    <w:r w:rsidR="00A772D6">
      <w:rPr>
        <w:rStyle w:val="PageNumber"/>
      </w:rPr>
      <w:instrText xml:space="preserve">PAGE  </w:instrText>
    </w:r>
    <w:r>
      <w:rPr>
        <w:rStyle w:val="PageNumber"/>
      </w:rPr>
      <w:fldChar w:fldCharType="separate"/>
    </w:r>
    <w:r w:rsidR="00F45E2A">
      <w:rPr>
        <w:rStyle w:val="PageNumber"/>
        <w:noProof/>
      </w:rPr>
      <w:t>47</w:t>
    </w:r>
    <w:r>
      <w:rPr>
        <w:rStyle w:val="PageNumber"/>
      </w:rPr>
      <w:fldChar w:fldCharType="end"/>
    </w:r>
  </w:p>
  <w:p w:rsidR="00A772D6" w:rsidRDefault="00A772D6" w:rsidP="002D5CA8">
    <w:pPr>
      <w:pStyle w:val="Footer"/>
      <w:ind w:right="360"/>
      <w:jc w:val="right"/>
    </w:pPr>
  </w:p>
  <w:p w:rsidR="00A772D6" w:rsidRDefault="00A772D6" w:rsidP="006444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AD" w:rsidRDefault="006455AD">
      <w:r>
        <w:separator/>
      </w:r>
    </w:p>
  </w:footnote>
  <w:footnote w:type="continuationSeparator" w:id="0">
    <w:p w:rsidR="006455AD" w:rsidRDefault="006455AD">
      <w:r>
        <w:continuationSeparator/>
      </w:r>
    </w:p>
  </w:footnote>
  <w:footnote w:id="1">
    <w:p w:rsidR="00A772D6" w:rsidRDefault="00A772D6">
      <w:pPr>
        <w:pStyle w:val="FootnoteText"/>
      </w:pPr>
      <w:r w:rsidRPr="008819CC">
        <w:rPr>
          <w:rStyle w:val="FootnoteReference"/>
          <w:rFonts w:ascii="Arial" w:hAnsi="Arial" w:cs="Arial"/>
          <w:sz w:val="24"/>
          <w:szCs w:val="24"/>
        </w:rPr>
        <w:footnoteRef/>
      </w:r>
      <w:r w:rsidRPr="008819CC">
        <w:rPr>
          <w:rFonts w:ascii="Arial" w:hAnsi="Arial" w:cs="Arial"/>
          <w:sz w:val="24"/>
          <w:szCs w:val="24"/>
        </w:rPr>
        <w:t xml:space="preserve"> See section 1.1 of our Equality Scheme</w:t>
      </w:r>
      <w:r>
        <w:rPr>
          <w:rFonts w:ascii="Arial" w:hAnsi="Arial" w:cs="Arial"/>
          <w:sz w:val="24"/>
          <w:szCs w:val="24"/>
        </w:rPr>
        <w:t>.</w:t>
      </w:r>
    </w:p>
  </w:footnote>
  <w:footnote w:id="2">
    <w:p w:rsidR="00A772D6" w:rsidRDefault="00A772D6">
      <w:pPr>
        <w:pStyle w:val="FootnoteText"/>
      </w:pPr>
      <w:r w:rsidRPr="002D068C">
        <w:rPr>
          <w:rStyle w:val="FootnoteReference"/>
          <w:rFonts w:ascii="Arial" w:hAnsi="Arial" w:cs="Arial"/>
          <w:sz w:val="24"/>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3">
    <w:p w:rsidR="00A772D6" w:rsidRDefault="00A772D6" w:rsidP="008F149C">
      <w:pPr>
        <w:pStyle w:val="FootnoteText"/>
      </w:pPr>
      <w:r w:rsidRPr="00896F19">
        <w:rPr>
          <w:rStyle w:val="FootnoteReference"/>
          <w:rFonts w:ascii="Arial" w:hAnsi="Arial" w:cs="Arial"/>
          <w:sz w:val="24"/>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rsidR="00A772D6" w:rsidRDefault="00A772D6" w:rsidP="008F149C">
      <w:pPr>
        <w:pStyle w:val="FootnoteText"/>
      </w:pPr>
      <w:r w:rsidRPr="00B657AA">
        <w:rPr>
          <w:rStyle w:val="FootnoteReference"/>
          <w:rFonts w:ascii="Arial" w:hAnsi="Arial" w:cs="Arial"/>
          <w:sz w:val="24"/>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rsidR="00A772D6" w:rsidRDefault="00A772D6" w:rsidP="008F149C">
      <w:pPr>
        <w:pStyle w:val="FootnoteText"/>
      </w:pPr>
      <w:r w:rsidRPr="00B657AA">
        <w:rPr>
          <w:rStyle w:val="FootnoteReference"/>
          <w:rFonts w:ascii="Arial" w:hAnsi="Arial" w:cs="Arial"/>
          <w:sz w:val="24"/>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rsidR="00A772D6" w:rsidRDefault="00A772D6" w:rsidP="008F149C">
      <w:pPr>
        <w:pStyle w:val="FootnoteText"/>
      </w:pPr>
      <w:r w:rsidRPr="00506715">
        <w:rPr>
          <w:rStyle w:val="FootnoteReference"/>
          <w:rFonts w:ascii="Arial" w:hAnsi="Arial" w:cs="Arial"/>
          <w:sz w:val="24"/>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7">
    <w:p w:rsidR="00A772D6" w:rsidRDefault="00A772D6" w:rsidP="008F149C">
      <w:pPr>
        <w:pStyle w:val="FootnoteText"/>
      </w:pPr>
      <w:r>
        <w:rPr>
          <w:rStyle w:val="FootnoteReference"/>
        </w:rPr>
        <w:footnoteRef/>
      </w:r>
      <w:r>
        <w:t xml:space="preserve"> </w:t>
      </w:r>
      <w:r>
        <w:rPr>
          <w:rFonts w:ascii="Arial" w:hAnsi="Arial" w:cs="Arial"/>
          <w:sz w:val="24"/>
          <w:szCs w:val="24"/>
        </w:rPr>
        <w:t xml:space="preserve">Please see Appendix 3 for a list of our </w:t>
      </w:r>
      <w:proofErr w:type="spellStart"/>
      <w:r>
        <w:rPr>
          <w:rFonts w:ascii="Arial" w:hAnsi="Arial" w:cs="Arial"/>
          <w:sz w:val="24"/>
          <w:szCs w:val="24"/>
        </w:rPr>
        <w:t>consultees</w:t>
      </w:r>
      <w:proofErr w:type="spellEnd"/>
      <w:r>
        <w:rPr>
          <w:rFonts w:ascii="Arial" w:hAnsi="Arial" w:cs="Arial"/>
          <w:sz w:val="24"/>
          <w:szCs w:val="24"/>
        </w:rPr>
        <w:t>.</w:t>
      </w:r>
    </w:p>
  </w:footnote>
  <w:footnote w:id="8">
    <w:p w:rsidR="00A772D6" w:rsidRDefault="00A772D6" w:rsidP="008F149C">
      <w:pPr>
        <w:pStyle w:val="FootnoteText"/>
      </w:pPr>
      <w:r>
        <w:rPr>
          <w:rStyle w:val="FootnoteReference"/>
        </w:rPr>
        <w:footnoteRef/>
      </w:r>
      <w:r>
        <w:t xml:space="preserve"> </w:t>
      </w:r>
      <w:r w:rsidRPr="00836A6F">
        <w:rPr>
          <w:rFonts w:ascii="Arial" w:hAnsi="Arial" w:cs="Arial"/>
          <w:sz w:val="24"/>
          <w:szCs w:val="24"/>
        </w:rPr>
        <w:t>Please see below at 4.27 to 4.31 for details on monitoring.</w:t>
      </w:r>
      <w:r>
        <w:t xml:space="preserve"> </w:t>
      </w:r>
    </w:p>
  </w:footnote>
  <w:footnote w:id="9">
    <w:p w:rsidR="00A772D6" w:rsidRDefault="00A772D6" w:rsidP="008F149C">
      <w:pPr>
        <w:pStyle w:val="FootnoteText"/>
      </w:pPr>
      <w:r>
        <w:rPr>
          <w:rStyle w:val="FootnoteReference"/>
        </w:rPr>
        <w:footnoteRef/>
      </w:r>
      <w:r>
        <w:t xml:space="preserve"> Mitigation – Where an assessment (screening in this case) reveals that a particular policy has an adverse impact on equality of opportunity and / or good relations, a public authority must consider ways of delivering the policy outcomes which have a less adverse effect on the relevant Section 75 categories.</w:t>
      </w:r>
    </w:p>
  </w:footnote>
  <w:footnote w:id="10">
    <w:p w:rsidR="00A772D6" w:rsidRPr="005F6A70" w:rsidRDefault="00A772D6" w:rsidP="008F149C">
      <w:pPr>
        <w:pStyle w:val="FootnoteText"/>
        <w:rPr>
          <w:rFonts w:ascii="Arial" w:hAnsi="Arial" w:cs="Arial"/>
          <w:sz w:val="24"/>
          <w:szCs w:val="24"/>
        </w:rPr>
      </w:pPr>
      <w:r w:rsidRPr="005F6A70">
        <w:rPr>
          <w:rStyle w:val="FootnoteReference"/>
          <w:rFonts w:ascii="Arial" w:hAnsi="Arial" w:cs="Arial"/>
          <w:sz w:val="24"/>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rsidR="00A772D6" w:rsidRDefault="00A772D6" w:rsidP="008F149C">
      <w:pPr>
        <w:pStyle w:val="FootnoteText"/>
      </w:pPr>
    </w:p>
  </w:footnote>
  <w:footnote w:id="11">
    <w:p w:rsidR="00A772D6" w:rsidRDefault="00A772D6" w:rsidP="008F149C">
      <w:pPr>
        <w:pStyle w:val="FootnoteText"/>
      </w:pPr>
      <w:r w:rsidRPr="0085321B">
        <w:rPr>
          <w:rStyle w:val="FootnoteReference"/>
          <w:rFonts w:ascii="Arial" w:hAnsi="Arial" w:cs="Arial"/>
          <w:sz w:val="24"/>
          <w:szCs w:val="24"/>
        </w:rPr>
        <w:footnoteRef/>
      </w:r>
      <w:r w:rsidRPr="0085321B">
        <w:rPr>
          <w:rFonts w:ascii="Arial" w:hAnsi="Arial" w:cs="Arial"/>
          <w:sz w:val="24"/>
          <w:szCs w:val="24"/>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2D6" w:rsidRDefault="0015124B">
    <w:pPr>
      <w:pStyle w:val="Header"/>
    </w:pPr>
    <w:r w:rsidRPr="0015124B">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18.2pt;height:167.25pt;rotation:315;z-index:-251658752;mso-position-horizontal:center;mso-position-horizontal-relative:margin;mso-position-vertical:center;mso-position-vertical-relative:margin"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CAC"/>
    <w:multiLevelType w:val="hybridMultilevel"/>
    <w:tmpl w:val="A9FA4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15006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C75698B"/>
    <w:multiLevelType w:val="hybridMultilevel"/>
    <w:tmpl w:val="2C8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932BA8"/>
    <w:multiLevelType w:val="hybridMultilevel"/>
    <w:tmpl w:val="F9863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1964299"/>
    <w:multiLevelType w:val="hybridMultilevel"/>
    <w:tmpl w:val="F8D6E4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7DB34C4"/>
    <w:multiLevelType w:val="hybridMultilevel"/>
    <w:tmpl w:val="0C4E8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92374E"/>
    <w:multiLevelType w:val="hybridMultilevel"/>
    <w:tmpl w:val="EE76A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282645B"/>
    <w:multiLevelType w:val="hybridMultilevel"/>
    <w:tmpl w:val="7CBCA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DE777EE"/>
    <w:multiLevelType w:val="hybridMultilevel"/>
    <w:tmpl w:val="F1DC36B0"/>
    <w:lvl w:ilvl="0" w:tplc="CC58F8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1FA5601"/>
    <w:multiLevelType w:val="hybridMultilevel"/>
    <w:tmpl w:val="4F68BAA6"/>
    <w:lvl w:ilvl="0" w:tplc="4000AECA">
      <w:start w:val="1"/>
      <w:numFmt w:val="bullet"/>
      <w:lvlText w:val=""/>
      <w:lvlJc w:val="left"/>
      <w:pPr>
        <w:tabs>
          <w:tab w:val="num" w:pos="720"/>
        </w:tabs>
        <w:ind w:left="72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476777"/>
    <w:multiLevelType w:val="hybridMultilevel"/>
    <w:tmpl w:val="C93452A8"/>
    <w:lvl w:ilvl="0" w:tplc="8B969C9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88E090A"/>
    <w:multiLevelType w:val="hybridMultilevel"/>
    <w:tmpl w:val="02ACC9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59C11166"/>
    <w:multiLevelType w:val="hybridMultilevel"/>
    <w:tmpl w:val="47C85914"/>
    <w:lvl w:ilvl="0" w:tplc="0809000B">
      <w:start w:val="1"/>
      <w:numFmt w:val="bullet"/>
      <w:lvlText w:val=""/>
      <w:lvlJc w:val="left"/>
      <w:pPr>
        <w:tabs>
          <w:tab w:val="num" w:pos="1280"/>
        </w:tabs>
        <w:ind w:left="1280" w:hanging="360"/>
      </w:pPr>
      <w:rPr>
        <w:rFonts w:ascii="Wingdings" w:hAnsi="Wingdings" w:hint="default"/>
      </w:rPr>
    </w:lvl>
    <w:lvl w:ilvl="1" w:tplc="08090003" w:tentative="1">
      <w:start w:val="1"/>
      <w:numFmt w:val="bullet"/>
      <w:lvlText w:val="o"/>
      <w:lvlJc w:val="left"/>
      <w:pPr>
        <w:tabs>
          <w:tab w:val="num" w:pos="2000"/>
        </w:tabs>
        <w:ind w:left="2000" w:hanging="360"/>
      </w:pPr>
      <w:rPr>
        <w:rFonts w:ascii="Courier New" w:hAnsi="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15">
    <w:nsid w:val="5DE43566"/>
    <w:multiLevelType w:val="hybridMultilevel"/>
    <w:tmpl w:val="44E2EA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3A62EED"/>
    <w:multiLevelType w:val="hybridMultilevel"/>
    <w:tmpl w:val="47B42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EBA2314">
      <w:start w:val="5"/>
      <w:numFmt w:val="bullet"/>
      <w:lvlText w:val="-"/>
      <w:lvlJc w:val="left"/>
      <w:pPr>
        <w:tabs>
          <w:tab w:val="num" w:pos="2160"/>
        </w:tabs>
        <w:ind w:left="2160" w:hanging="360"/>
      </w:pPr>
      <w:rPr>
        <w:rFonts w:ascii="Arial" w:eastAsia="Times New Roman"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736443"/>
    <w:multiLevelType w:val="hybridMultilevel"/>
    <w:tmpl w:val="AB8EF2E6"/>
    <w:lvl w:ilvl="0" w:tplc="B85E5FE8">
      <w:start w:val="75"/>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D10035"/>
    <w:multiLevelType w:val="hybridMultilevel"/>
    <w:tmpl w:val="3A588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07633EE"/>
    <w:multiLevelType w:val="hybridMultilevel"/>
    <w:tmpl w:val="C4160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C2036"/>
    <w:multiLevelType w:val="hybridMultilevel"/>
    <w:tmpl w:val="DABE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21250A"/>
    <w:multiLevelType w:val="multilevel"/>
    <w:tmpl w:val="08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3">
    <w:nsid w:val="7F5B1E8B"/>
    <w:multiLevelType w:val="hybridMultilevel"/>
    <w:tmpl w:val="CD60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4"/>
  </w:num>
  <w:num w:numId="4">
    <w:abstractNumId w:val="22"/>
  </w:num>
  <w:num w:numId="5">
    <w:abstractNumId w:val="12"/>
  </w:num>
  <w:num w:numId="6">
    <w:abstractNumId w:val="9"/>
  </w:num>
  <w:num w:numId="7">
    <w:abstractNumId w:val="2"/>
  </w:num>
  <w:num w:numId="8">
    <w:abstractNumId w:val="6"/>
  </w:num>
  <w:num w:numId="9">
    <w:abstractNumId w:val="3"/>
  </w:num>
  <w:num w:numId="10">
    <w:abstractNumId w:val="7"/>
  </w:num>
  <w:num w:numId="11">
    <w:abstractNumId w:val="15"/>
  </w:num>
  <w:num w:numId="12">
    <w:abstractNumId w:val="18"/>
  </w:num>
  <w:num w:numId="13">
    <w:abstractNumId w:val="13"/>
  </w:num>
  <w:num w:numId="14">
    <w:abstractNumId w:val="23"/>
  </w:num>
  <w:num w:numId="15">
    <w:abstractNumId w:val="21"/>
  </w:num>
  <w:num w:numId="16">
    <w:abstractNumId w:val="17"/>
  </w:num>
  <w:num w:numId="17">
    <w:abstractNumId w:val="1"/>
  </w:num>
  <w:num w:numId="18">
    <w:abstractNumId w:val="19"/>
  </w:num>
  <w:num w:numId="19">
    <w:abstractNumId w:val="4"/>
  </w:num>
  <w:num w:numId="20">
    <w:abstractNumId w:val="10"/>
  </w:num>
  <w:num w:numId="21">
    <w:abstractNumId w:val="16"/>
  </w:num>
  <w:num w:numId="22">
    <w:abstractNumId w:val="0"/>
  </w:num>
  <w:num w:numId="23">
    <w:abstractNumId w:val="5"/>
  </w:num>
  <w:num w:numId="24">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stylePaneFormatFilter w:val="3F01"/>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A47E8"/>
    <w:rsid w:val="000006C3"/>
    <w:rsid w:val="00000FCD"/>
    <w:rsid w:val="00001719"/>
    <w:rsid w:val="000029CE"/>
    <w:rsid w:val="000034DE"/>
    <w:rsid w:val="0000410F"/>
    <w:rsid w:val="00004C99"/>
    <w:rsid w:val="00005EC8"/>
    <w:rsid w:val="0000648E"/>
    <w:rsid w:val="00006840"/>
    <w:rsid w:val="0000736E"/>
    <w:rsid w:val="00007704"/>
    <w:rsid w:val="00010A2C"/>
    <w:rsid w:val="000133D0"/>
    <w:rsid w:val="00014985"/>
    <w:rsid w:val="00014C59"/>
    <w:rsid w:val="00017368"/>
    <w:rsid w:val="00017CA8"/>
    <w:rsid w:val="00020133"/>
    <w:rsid w:val="00020F7D"/>
    <w:rsid w:val="00021B0C"/>
    <w:rsid w:val="00022BB4"/>
    <w:rsid w:val="00023B75"/>
    <w:rsid w:val="00026224"/>
    <w:rsid w:val="000263AD"/>
    <w:rsid w:val="00031507"/>
    <w:rsid w:val="000321D6"/>
    <w:rsid w:val="0003293C"/>
    <w:rsid w:val="00033AEF"/>
    <w:rsid w:val="000350DB"/>
    <w:rsid w:val="000359EA"/>
    <w:rsid w:val="0004309C"/>
    <w:rsid w:val="00044384"/>
    <w:rsid w:val="00045B0A"/>
    <w:rsid w:val="00045ED3"/>
    <w:rsid w:val="000462C0"/>
    <w:rsid w:val="0005032C"/>
    <w:rsid w:val="000503BB"/>
    <w:rsid w:val="00050795"/>
    <w:rsid w:val="0005119B"/>
    <w:rsid w:val="00053AFE"/>
    <w:rsid w:val="00054015"/>
    <w:rsid w:val="0005455B"/>
    <w:rsid w:val="00054934"/>
    <w:rsid w:val="00054EC3"/>
    <w:rsid w:val="000568EC"/>
    <w:rsid w:val="00056A86"/>
    <w:rsid w:val="0005735A"/>
    <w:rsid w:val="00057B62"/>
    <w:rsid w:val="00060448"/>
    <w:rsid w:val="00060D0E"/>
    <w:rsid w:val="00060EBD"/>
    <w:rsid w:val="0006303B"/>
    <w:rsid w:val="0006344F"/>
    <w:rsid w:val="000667A4"/>
    <w:rsid w:val="00067761"/>
    <w:rsid w:val="00072D28"/>
    <w:rsid w:val="0007370F"/>
    <w:rsid w:val="000751F4"/>
    <w:rsid w:val="0007538F"/>
    <w:rsid w:val="0007551E"/>
    <w:rsid w:val="000772E8"/>
    <w:rsid w:val="000803F5"/>
    <w:rsid w:val="000811EE"/>
    <w:rsid w:val="000847B3"/>
    <w:rsid w:val="00084BB4"/>
    <w:rsid w:val="00084DD1"/>
    <w:rsid w:val="00084F45"/>
    <w:rsid w:val="000863F8"/>
    <w:rsid w:val="00087B2B"/>
    <w:rsid w:val="00093887"/>
    <w:rsid w:val="00093BEB"/>
    <w:rsid w:val="00093EE1"/>
    <w:rsid w:val="00094C41"/>
    <w:rsid w:val="000953DB"/>
    <w:rsid w:val="000955EF"/>
    <w:rsid w:val="00096165"/>
    <w:rsid w:val="000966AD"/>
    <w:rsid w:val="00096F62"/>
    <w:rsid w:val="000A0F8D"/>
    <w:rsid w:val="000A3038"/>
    <w:rsid w:val="000A3260"/>
    <w:rsid w:val="000A36A6"/>
    <w:rsid w:val="000A443E"/>
    <w:rsid w:val="000A4BC1"/>
    <w:rsid w:val="000A4C8B"/>
    <w:rsid w:val="000A5D34"/>
    <w:rsid w:val="000A6C12"/>
    <w:rsid w:val="000A6F5F"/>
    <w:rsid w:val="000A742E"/>
    <w:rsid w:val="000A7B16"/>
    <w:rsid w:val="000A7BCF"/>
    <w:rsid w:val="000B15E1"/>
    <w:rsid w:val="000B3768"/>
    <w:rsid w:val="000B4C4B"/>
    <w:rsid w:val="000B50A7"/>
    <w:rsid w:val="000B613C"/>
    <w:rsid w:val="000B7DE6"/>
    <w:rsid w:val="000B7E2F"/>
    <w:rsid w:val="000C055C"/>
    <w:rsid w:val="000C0D39"/>
    <w:rsid w:val="000C1014"/>
    <w:rsid w:val="000C184B"/>
    <w:rsid w:val="000C1ADA"/>
    <w:rsid w:val="000C3B40"/>
    <w:rsid w:val="000C4579"/>
    <w:rsid w:val="000C51C5"/>
    <w:rsid w:val="000C7BC1"/>
    <w:rsid w:val="000D2780"/>
    <w:rsid w:val="000D3C4C"/>
    <w:rsid w:val="000D4343"/>
    <w:rsid w:val="000D44D6"/>
    <w:rsid w:val="000D48C0"/>
    <w:rsid w:val="000D4C27"/>
    <w:rsid w:val="000D55C7"/>
    <w:rsid w:val="000D561F"/>
    <w:rsid w:val="000D71FA"/>
    <w:rsid w:val="000D77BE"/>
    <w:rsid w:val="000E0D06"/>
    <w:rsid w:val="000E0F2C"/>
    <w:rsid w:val="000E2B67"/>
    <w:rsid w:val="000E5AC1"/>
    <w:rsid w:val="000E6556"/>
    <w:rsid w:val="000E7A51"/>
    <w:rsid w:val="000F041A"/>
    <w:rsid w:val="000F1A87"/>
    <w:rsid w:val="000F29DB"/>
    <w:rsid w:val="000F30C5"/>
    <w:rsid w:val="000F3140"/>
    <w:rsid w:val="000F354F"/>
    <w:rsid w:val="000F51F2"/>
    <w:rsid w:val="000F599B"/>
    <w:rsid w:val="000F5DCB"/>
    <w:rsid w:val="000F6466"/>
    <w:rsid w:val="000F6AF4"/>
    <w:rsid w:val="000F6D56"/>
    <w:rsid w:val="0010044F"/>
    <w:rsid w:val="001009EB"/>
    <w:rsid w:val="00100EC8"/>
    <w:rsid w:val="00101188"/>
    <w:rsid w:val="00101E1E"/>
    <w:rsid w:val="001021D8"/>
    <w:rsid w:val="001052F0"/>
    <w:rsid w:val="00106E4C"/>
    <w:rsid w:val="00110502"/>
    <w:rsid w:val="001153C5"/>
    <w:rsid w:val="001176DE"/>
    <w:rsid w:val="00120C6B"/>
    <w:rsid w:val="0012116F"/>
    <w:rsid w:val="001213D6"/>
    <w:rsid w:val="00121DF0"/>
    <w:rsid w:val="00122B43"/>
    <w:rsid w:val="00122DB8"/>
    <w:rsid w:val="00124030"/>
    <w:rsid w:val="00124B9A"/>
    <w:rsid w:val="00125358"/>
    <w:rsid w:val="00126549"/>
    <w:rsid w:val="00126676"/>
    <w:rsid w:val="00126711"/>
    <w:rsid w:val="00126943"/>
    <w:rsid w:val="00126D71"/>
    <w:rsid w:val="0013068B"/>
    <w:rsid w:val="00131855"/>
    <w:rsid w:val="00131A6C"/>
    <w:rsid w:val="00133245"/>
    <w:rsid w:val="001332F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4896"/>
    <w:rsid w:val="001465D6"/>
    <w:rsid w:val="0015124B"/>
    <w:rsid w:val="00151EB0"/>
    <w:rsid w:val="0015280A"/>
    <w:rsid w:val="00152FF8"/>
    <w:rsid w:val="001536A7"/>
    <w:rsid w:val="0015371D"/>
    <w:rsid w:val="00156A48"/>
    <w:rsid w:val="00157320"/>
    <w:rsid w:val="00163FA7"/>
    <w:rsid w:val="00164B24"/>
    <w:rsid w:val="00166AAC"/>
    <w:rsid w:val="0017055E"/>
    <w:rsid w:val="00170D16"/>
    <w:rsid w:val="00170D24"/>
    <w:rsid w:val="0017101E"/>
    <w:rsid w:val="0017132E"/>
    <w:rsid w:val="00171776"/>
    <w:rsid w:val="00172202"/>
    <w:rsid w:val="001726C1"/>
    <w:rsid w:val="00174999"/>
    <w:rsid w:val="001774C5"/>
    <w:rsid w:val="00177EA2"/>
    <w:rsid w:val="00183067"/>
    <w:rsid w:val="0018342B"/>
    <w:rsid w:val="00183ACE"/>
    <w:rsid w:val="0018493B"/>
    <w:rsid w:val="0018775C"/>
    <w:rsid w:val="00191C32"/>
    <w:rsid w:val="00191C47"/>
    <w:rsid w:val="001924E0"/>
    <w:rsid w:val="00192A99"/>
    <w:rsid w:val="00192E09"/>
    <w:rsid w:val="00194D72"/>
    <w:rsid w:val="001964F6"/>
    <w:rsid w:val="00196C61"/>
    <w:rsid w:val="001970EC"/>
    <w:rsid w:val="00197159"/>
    <w:rsid w:val="00197BD6"/>
    <w:rsid w:val="001A089E"/>
    <w:rsid w:val="001A158A"/>
    <w:rsid w:val="001A310A"/>
    <w:rsid w:val="001A4B9D"/>
    <w:rsid w:val="001A65DC"/>
    <w:rsid w:val="001B01AA"/>
    <w:rsid w:val="001B04A2"/>
    <w:rsid w:val="001B3295"/>
    <w:rsid w:val="001B3449"/>
    <w:rsid w:val="001B3DA0"/>
    <w:rsid w:val="001B4184"/>
    <w:rsid w:val="001B47FE"/>
    <w:rsid w:val="001B4FBA"/>
    <w:rsid w:val="001B5689"/>
    <w:rsid w:val="001B79C8"/>
    <w:rsid w:val="001B7AD0"/>
    <w:rsid w:val="001B7CF7"/>
    <w:rsid w:val="001C15DA"/>
    <w:rsid w:val="001C23FC"/>
    <w:rsid w:val="001C34D5"/>
    <w:rsid w:val="001C521F"/>
    <w:rsid w:val="001D026D"/>
    <w:rsid w:val="001D049E"/>
    <w:rsid w:val="001D4180"/>
    <w:rsid w:val="001D53F8"/>
    <w:rsid w:val="001D5D64"/>
    <w:rsid w:val="001D5FA8"/>
    <w:rsid w:val="001D657C"/>
    <w:rsid w:val="001D6CDB"/>
    <w:rsid w:val="001D762C"/>
    <w:rsid w:val="001D76E2"/>
    <w:rsid w:val="001E32AF"/>
    <w:rsid w:val="001E35FB"/>
    <w:rsid w:val="001E385C"/>
    <w:rsid w:val="001E451D"/>
    <w:rsid w:val="001E4BD6"/>
    <w:rsid w:val="001E6993"/>
    <w:rsid w:val="001E720F"/>
    <w:rsid w:val="001E78AA"/>
    <w:rsid w:val="001F02D8"/>
    <w:rsid w:val="001F2336"/>
    <w:rsid w:val="001F466C"/>
    <w:rsid w:val="001F4BF9"/>
    <w:rsid w:val="001F4D16"/>
    <w:rsid w:val="001F4DD2"/>
    <w:rsid w:val="001F591C"/>
    <w:rsid w:val="001F5AFB"/>
    <w:rsid w:val="001F6B2D"/>
    <w:rsid w:val="001F6FD5"/>
    <w:rsid w:val="00200167"/>
    <w:rsid w:val="00200448"/>
    <w:rsid w:val="0020062A"/>
    <w:rsid w:val="0020089F"/>
    <w:rsid w:val="00200E45"/>
    <w:rsid w:val="002032D8"/>
    <w:rsid w:val="0020358C"/>
    <w:rsid w:val="00206A0A"/>
    <w:rsid w:val="002100B5"/>
    <w:rsid w:val="00210815"/>
    <w:rsid w:val="00210D3C"/>
    <w:rsid w:val="00212166"/>
    <w:rsid w:val="0021296E"/>
    <w:rsid w:val="00213B4F"/>
    <w:rsid w:val="00213C63"/>
    <w:rsid w:val="002144E8"/>
    <w:rsid w:val="0021486D"/>
    <w:rsid w:val="0021605D"/>
    <w:rsid w:val="0021763C"/>
    <w:rsid w:val="00220874"/>
    <w:rsid w:val="00220DBA"/>
    <w:rsid w:val="0022100F"/>
    <w:rsid w:val="0022341D"/>
    <w:rsid w:val="00223442"/>
    <w:rsid w:val="002246A6"/>
    <w:rsid w:val="00225C3A"/>
    <w:rsid w:val="0022646D"/>
    <w:rsid w:val="00226C6B"/>
    <w:rsid w:val="00227413"/>
    <w:rsid w:val="0022765B"/>
    <w:rsid w:val="00230E88"/>
    <w:rsid w:val="00231034"/>
    <w:rsid w:val="00233645"/>
    <w:rsid w:val="0023470A"/>
    <w:rsid w:val="00234F2D"/>
    <w:rsid w:val="00236009"/>
    <w:rsid w:val="00236443"/>
    <w:rsid w:val="002366BC"/>
    <w:rsid w:val="00236A51"/>
    <w:rsid w:val="00236E04"/>
    <w:rsid w:val="0023761A"/>
    <w:rsid w:val="00237A3C"/>
    <w:rsid w:val="0024048E"/>
    <w:rsid w:val="00240843"/>
    <w:rsid w:val="002409FD"/>
    <w:rsid w:val="002416B4"/>
    <w:rsid w:val="0024220A"/>
    <w:rsid w:val="002427BF"/>
    <w:rsid w:val="00243286"/>
    <w:rsid w:val="00246127"/>
    <w:rsid w:val="0024663D"/>
    <w:rsid w:val="00246BBF"/>
    <w:rsid w:val="00247F7F"/>
    <w:rsid w:val="00250475"/>
    <w:rsid w:val="002512C8"/>
    <w:rsid w:val="002549CA"/>
    <w:rsid w:val="0025571E"/>
    <w:rsid w:val="00255C47"/>
    <w:rsid w:val="002566B3"/>
    <w:rsid w:val="0025677C"/>
    <w:rsid w:val="00256B2F"/>
    <w:rsid w:val="00256D1C"/>
    <w:rsid w:val="00260232"/>
    <w:rsid w:val="00261B12"/>
    <w:rsid w:val="00261FF0"/>
    <w:rsid w:val="0026286B"/>
    <w:rsid w:val="002656D6"/>
    <w:rsid w:val="00265F8A"/>
    <w:rsid w:val="00266783"/>
    <w:rsid w:val="00267A19"/>
    <w:rsid w:val="00267CBD"/>
    <w:rsid w:val="002716B5"/>
    <w:rsid w:val="00271782"/>
    <w:rsid w:val="002719B0"/>
    <w:rsid w:val="00272275"/>
    <w:rsid w:val="00274AC1"/>
    <w:rsid w:val="00275437"/>
    <w:rsid w:val="00275E52"/>
    <w:rsid w:val="00277010"/>
    <w:rsid w:val="00282B0F"/>
    <w:rsid w:val="00282B55"/>
    <w:rsid w:val="0028359A"/>
    <w:rsid w:val="00283B4F"/>
    <w:rsid w:val="002846AA"/>
    <w:rsid w:val="00284808"/>
    <w:rsid w:val="0028554F"/>
    <w:rsid w:val="00286305"/>
    <w:rsid w:val="002869BB"/>
    <w:rsid w:val="00291130"/>
    <w:rsid w:val="002915AD"/>
    <w:rsid w:val="00292094"/>
    <w:rsid w:val="002929FD"/>
    <w:rsid w:val="00293D1D"/>
    <w:rsid w:val="00294212"/>
    <w:rsid w:val="00294A1B"/>
    <w:rsid w:val="00294F11"/>
    <w:rsid w:val="0029638B"/>
    <w:rsid w:val="002A20A3"/>
    <w:rsid w:val="002A26D6"/>
    <w:rsid w:val="002A2B84"/>
    <w:rsid w:val="002A3AB0"/>
    <w:rsid w:val="002A4186"/>
    <w:rsid w:val="002A47E8"/>
    <w:rsid w:val="002A6047"/>
    <w:rsid w:val="002A750D"/>
    <w:rsid w:val="002A7A49"/>
    <w:rsid w:val="002B005C"/>
    <w:rsid w:val="002B03A8"/>
    <w:rsid w:val="002B07BC"/>
    <w:rsid w:val="002B0E99"/>
    <w:rsid w:val="002B2028"/>
    <w:rsid w:val="002B34F2"/>
    <w:rsid w:val="002B3654"/>
    <w:rsid w:val="002B375E"/>
    <w:rsid w:val="002B3E4E"/>
    <w:rsid w:val="002B42A0"/>
    <w:rsid w:val="002B45C4"/>
    <w:rsid w:val="002B466E"/>
    <w:rsid w:val="002B4B88"/>
    <w:rsid w:val="002B4F46"/>
    <w:rsid w:val="002B61C5"/>
    <w:rsid w:val="002B71FB"/>
    <w:rsid w:val="002B7BFA"/>
    <w:rsid w:val="002C08FD"/>
    <w:rsid w:val="002C09AD"/>
    <w:rsid w:val="002C0A37"/>
    <w:rsid w:val="002C0BF2"/>
    <w:rsid w:val="002C0CFD"/>
    <w:rsid w:val="002C108A"/>
    <w:rsid w:val="002C265A"/>
    <w:rsid w:val="002C344C"/>
    <w:rsid w:val="002C365A"/>
    <w:rsid w:val="002C3669"/>
    <w:rsid w:val="002C4C6F"/>
    <w:rsid w:val="002C51A2"/>
    <w:rsid w:val="002C6282"/>
    <w:rsid w:val="002C62D5"/>
    <w:rsid w:val="002C6E28"/>
    <w:rsid w:val="002C721B"/>
    <w:rsid w:val="002C751B"/>
    <w:rsid w:val="002C78E4"/>
    <w:rsid w:val="002D068C"/>
    <w:rsid w:val="002D158A"/>
    <w:rsid w:val="002D1A47"/>
    <w:rsid w:val="002D38EB"/>
    <w:rsid w:val="002D3AA4"/>
    <w:rsid w:val="002D4974"/>
    <w:rsid w:val="002D4D9A"/>
    <w:rsid w:val="002D5CA8"/>
    <w:rsid w:val="002D677E"/>
    <w:rsid w:val="002D6DA4"/>
    <w:rsid w:val="002D7384"/>
    <w:rsid w:val="002D762B"/>
    <w:rsid w:val="002D7C0B"/>
    <w:rsid w:val="002E1C8A"/>
    <w:rsid w:val="002E1CE8"/>
    <w:rsid w:val="002E30A8"/>
    <w:rsid w:val="002E325A"/>
    <w:rsid w:val="002E3773"/>
    <w:rsid w:val="002E538B"/>
    <w:rsid w:val="002E5395"/>
    <w:rsid w:val="002E6F76"/>
    <w:rsid w:val="002E71E6"/>
    <w:rsid w:val="002F1F36"/>
    <w:rsid w:val="002F3124"/>
    <w:rsid w:val="002F316C"/>
    <w:rsid w:val="002F6938"/>
    <w:rsid w:val="002F71B3"/>
    <w:rsid w:val="00300748"/>
    <w:rsid w:val="00301BE4"/>
    <w:rsid w:val="00301EA5"/>
    <w:rsid w:val="0030354F"/>
    <w:rsid w:val="00303D82"/>
    <w:rsid w:val="003049A7"/>
    <w:rsid w:val="003050C8"/>
    <w:rsid w:val="00305A7F"/>
    <w:rsid w:val="00306889"/>
    <w:rsid w:val="00306CD3"/>
    <w:rsid w:val="00310A40"/>
    <w:rsid w:val="003124C2"/>
    <w:rsid w:val="0031259A"/>
    <w:rsid w:val="00313C04"/>
    <w:rsid w:val="00313C4F"/>
    <w:rsid w:val="00313EF6"/>
    <w:rsid w:val="00316703"/>
    <w:rsid w:val="00316A89"/>
    <w:rsid w:val="0031782C"/>
    <w:rsid w:val="003202BE"/>
    <w:rsid w:val="0032104E"/>
    <w:rsid w:val="0032250F"/>
    <w:rsid w:val="00323576"/>
    <w:rsid w:val="00324BF8"/>
    <w:rsid w:val="00324F79"/>
    <w:rsid w:val="0032686E"/>
    <w:rsid w:val="00326A2C"/>
    <w:rsid w:val="003275DC"/>
    <w:rsid w:val="00330616"/>
    <w:rsid w:val="003313BB"/>
    <w:rsid w:val="00331CB5"/>
    <w:rsid w:val="00332E57"/>
    <w:rsid w:val="00333055"/>
    <w:rsid w:val="00334028"/>
    <w:rsid w:val="0033448F"/>
    <w:rsid w:val="00334D7B"/>
    <w:rsid w:val="00334DA5"/>
    <w:rsid w:val="00334E7B"/>
    <w:rsid w:val="00334F6E"/>
    <w:rsid w:val="00336B26"/>
    <w:rsid w:val="003375E5"/>
    <w:rsid w:val="003400A6"/>
    <w:rsid w:val="0034040B"/>
    <w:rsid w:val="00340F7D"/>
    <w:rsid w:val="00341A05"/>
    <w:rsid w:val="00341BF3"/>
    <w:rsid w:val="00341DEC"/>
    <w:rsid w:val="00343535"/>
    <w:rsid w:val="00343ADB"/>
    <w:rsid w:val="00346A4D"/>
    <w:rsid w:val="0034747F"/>
    <w:rsid w:val="00350867"/>
    <w:rsid w:val="00351F9B"/>
    <w:rsid w:val="00351FD1"/>
    <w:rsid w:val="00352035"/>
    <w:rsid w:val="00352F20"/>
    <w:rsid w:val="00353052"/>
    <w:rsid w:val="00353072"/>
    <w:rsid w:val="00353185"/>
    <w:rsid w:val="00353CA9"/>
    <w:rsid w:val="00355826"/>
    <w:rsid w:val="00361EBF"/>
    <w:rsid w:val="00362B19"/>
    <w:rsid w:val="00362D95"/>
    <w:rsid w:val="0036314C"/>
    <w:rsid w:val="003665EB"/>
    <w:rsid w:val="0036678E"/>
    <w:rsid w:val="003703D6"/>
    <w:rsid w:val="00371961"/>
    <w:rsid w:val="0037201E"/>
    <w:rsid w:val="00372039"/>
    <w:rsid w:val="00372A6F"/>
    <w:rsid w:val="0037343D"/>
    <w:rsid w:val="00374A31"/>
    <w:rsid w:val="0037581F"/>
    <w:rsid w:val="003817E0"/>
    <w:rsid w:val="00382A0B"/>
    <w:rsid w:val="003830B7"/>
    <w:rsid w:val="0038337D"/>
    <w:rsid w:val="0038525E"/>
    <w:rsid w:val="00385507"/>
    <w:rsid w:val="00385D8E"/>
    <w:rsid w:val="00385D92"/>
    <w:rsid w:val="00385E16"/>
    <w:rsid w:val="00387525"/>
    <w:rsid w:val="003904C9"/>
    <w:rsid w:val="003905A8"/>
    <w:rsid w:val="00393259"/>
    <w:rsid w:val="0039383C"/>
    <w:rsid w:val="003947E6"/>
    <w:rsid w:val="00396BFC"/>
    <w:rsid w:val="00397127"/>
    <w:rsid w:val="00397310"/>
    <w:rsid w:val="003A06A7"/>
    <w:rsid w:val="003A1123"/>
    <w:rsid w:val="003A1162"/>
    <w:rsid w:val="003A1EDD"/>
    <w:rsid w:val="003A2253"/>
    <w:rsid w:val="003A26F9"/>
    <w:rsid w:val="003A2765"/>
    <w:rsid w:val="003A2E89"/>
    <w:rsid w:val="003A41EF"/>
    <w:rsid w:val="003A43C7"/>
    <w:rsid w:val="003A451B"/>
    <w:rsid w:val="003A4982"/>
    <w:rsid w:val="003A7B5B"/>
    <w:rsid w:val="003B063D"/>
    <w:rsid w:val="003B182E"/>
    <w:rsid w:val="003B31D5"/>
    <w:rsid w:val="003B33E7"/>
    <w:rsid w:val="003B3EF1"/>
    <w:rsid w:val="003B42C2"/>
    <w:rsid w:val="003B49C4"/>
    <w:rsid w:val="003B5064"/>
    <w:rsid w:val="003B5191"/>
    <w:rsid w:val="003B6DD3"/>
    <w:rsid w:val="003B7429"/>
    <w:rsid w:val="003C085C"/>
    <w:rsid w:val="003C0AFB"/>
    <w:rsid w:val="003C0E1F"/>
    <w:rsid w:val="003C0FC7"/>
    <w:rsid w:val="003C1F30"/>
    <w:rsid w:val="003C1F35"/>
    <w:rsid w:val="003C3AA2"/>
    <w:rsid w:val="003C4C19"/>
    <w:rsid w:val="003C4D65"/>
    <w:rsid w:val="003C58B9"/>
    <w:rsid w:val="003C6BBC"/>
    <w:rsid w:val="003C754C"/>
    <w:rsid w:val="003C7B5C"/>
    <w:rsid w:val="003D04C8"/>
    <w:rsid w:val="003D0907"/>
    <w:rsid w:val="003D129B"/>
    <w:rsid w:val="003D18DE"/>
    <w:rsid w:val="003D1EA3"/>
    <w:rsid w:val="003D1F1F"/>
    <w:rsid w:val="003D3A94"/>
    <w:rsid w:val="003D3F50"/>
    <w:rsid w:val="003D7253"/>
    <w:rsid w:val="003E2409"/>
    <w:rsid w:val="003E2E38"/>
    <w:rsid w:val="003E3E58"/>
    <w:rsid w:val="003E6DB3"/>
    <w:rsid w:val="003E7048"/>
    <w:rsid w:val="003F08BF"/>
    <w:rsid w:val="003F097F"/>
    <w:rsid w:val="003F145F"/>
    <w:rsid w:val="003F2321"/>
    <w:rsid w:val="003F28EE"/>
    <w:rsid w:val="003F2928"/>
    <w:rsid w:val="003F3A34"/>
    <w:rsid w:val="003F4EBA"/>
    <w:rsid w:val="003F5332"/>
    <w:rsid w:val="003F6386"/>
    <w:rsid w:val="00400393"/>
    <w:rsid w:val="00402945"/>
    <w:rsid w:val="0040410D"/>
    <w:rsid w:val="00407C34"/>
    <w:rsid w:val="0041108D"/>
    <w:rsid w:val="00411818"/>
    <w:rsid w:val="0041308F"/>
    <w:rsid w:val="00413F19"/>
    <w:rsid w:val="00414E98"/>
    <w:rsid w:val="00415A86"/>
    <w:rsid w:val="004214F9"/>
    <w:rsid w:val="00421F64"/>
    <w:rsid w:val="004226C3"/>
    <w:rsid w:val="0042354E"/>
    <w:rsid w:val="00423ACA"/>
    <w:rsid w:val="00425BEA"/>
    <w:rsid w:val="004267B5"/>
    <w:rsid w:val="0042707E"/>
    <w:rsid w:val="00427226"/>
    <w:rsid w:val="00427A6F"/>
    <w:rsid w:val="00430F63"/>
    <w:rsid w:val="00431451"/>
    <w:rsid w:val="0043213F"/>
    <w:rsid w:val="004321B9"/>
    <w:rsid w:val="00432480"/>
    <w:rsid w:val="00434D18"/>
    <w:rsid w:val="00435088"/>
    <w:rsid w:val="00436569"/>
    <w:rsid w:val="00436A73"/>
    <w:rsid w:val="00437BC8"/>
    <w:rsid w:val="00440C81"/>
    <w:rsid w:val="00440D1C"/>
    <w:rsid w:val="00442D8B"/>
    <w:rsid w:val="00443F87"/>
    <w:rsid w:val="004443FE"/>
    <w:rsid w:val="00444B87"/>
    <w:rsid w:val="00444FBE"/>
    <w:rsid w:val="00447658"/>
    <w:rsid w:val="0044775C"/>
    <w:rsid w:val="0045040D"/>
    <w:rsid w:val="0045313A"/>
    <w:rsid w:val="00453477"/>
    <w:rsid w:val="00455331"/>
    <w:rsid w:val="004555EE"/>
    <w:rsid w:val="00455E32"/>
    <w:rsid w:val="00455F64"/>
    <w:rsid w:val="004563A6"/>
    <w:rsid w:val="00461009"/>
    <w:rsid w:val="004616AB"/>
    <w:rsid w:val="00462714"/>
    <w:rsid w:val="004633B6"/>
    <w:rsid w:val="0046364F"/>
    <w:rsid w:val="00464BF0"/>
    <w:rsid w:val="0046547F"/>
    <w:rsid w:val="00465552"/>
    <w:rsid w:val="00465708"/>
    <w:rsid w:val="00465804"/>
    <w:rsid w:val="0046657E"/>
    <w:rsid w:val="0046797A"/>
    <w:rsid w:val="00471829"/>
    <w:rsid w:val="00472D57"/>
    <w:rsid w:val="0047309C"/>
    <w:rsid w:val="004757C5"/>
    <w:rsid w:val="00475EBB"/>
    <w:rsid w:val="00476D1D"/>
    <w:rsid w:val="00477073"/>
    <w:rsid w:val="0047773D"/>
    <w:rsid w:val="00477B68"/>
    <w:rsid w:val="0048019F"/>
    <w:rsid w:val="00480341"/>
    <w:rsid w:val="004820E1"/>
    <w:rsid w:val="004831E1"/>
    <w:rsid w:val="004837CE"/>
    <w:rsid w:val="0048394A"/>
    <w:rsid w:val="00483BEA"/>
    <w:rsid w:val="00483F90"/>
    <w:rsid w:val="00486260"/>
    <w:rsid w:val="0048768A"/>
    <w:rsid w:val="00487D69"/>
    <w:rsid w:val="004902EE"/>
    <w:rsid w:val="0049165D"/>
    <w:rsid w:val="00493A18"/>
    <w:rsid w:val="00495BE7"/>
    <w:rsid w:val="00495E82"/>
    <w:rsid w:val="00496532"/>
    <w:rsid w:val="00496A5C"/>
    <w:rsid w:val="00497ADD"/>
    <w:rsid w:val="004A020C"/>
    <w:rsid w:val="004A0C6B"/>
    <w:rsid w:val="004A191A"/>
    <w:rsid w:val="004A3397"/>
    <w:rsid w:val="004A36BA"/>
    <w:rsid w:val="004A457F"/>
    <w:rsid w:val="004A6828"/>
    <w:rsid w:val="004B04BF"/>
    <w:rsid w:val="004B06C7"/>
    <w:rsid w:val="004B0C00"/>
    <w:rsid w:val="004B1E76"/>
    <w:rsid w:val="004B2224"/>
    <w:rsid w:val="004B3E39"/>
    <w:rsid w:val="004B4CD4"/>
    <w:rsid w:val="004B51A1"/>
    <w:rsid w:val="004B5A1C"/>
    <w:rsid w:val="004B5E31"/>
    <w:rsid w:val="004B620B"/>
    <w:rsid w:val="004B6EDB"/>
    <w:rsid w:val="004B72AC"/>
    <w:rsid w:val="004B7A48"/>
    <w:rsid w:val="004C0172"/>
    <w:rsid w:val="004C08BD"/>
    <w:rsid w:val="004C234C"/>
    <w:rsid w:val="004C4225"/>
    <w:rsid w:val="004C428D"/>
    <w:rsid w:val="004C7DBA"/>
    <w:rsid w:val="004D1DFE"/>
    <w:rsid w:val="004D1F8F"/>
    <w:rsid w:val="004D2182"/>
    <w:rsid w:val="004D4E10"/>
    <w:rsid w:val="004D50FF"/>
    <w:rsid w:val="004D51F2"/>
    <w:rsid w:val="004D5467"/>
    <w:rsid w:val="004D58FF"/>
    <w:rsid w:val="004D6DBC"/>
    <w:rsid w:val="004D7AF8"/>
    <w:rsid w:val="004E05DC"/>
    <w:rsid w:val="004E0FA3"/>
    <w:rsid w:val="004E111C"/>
    <w:rsid w:val="004E149A"/>
    <w:rsid w:val="004E1BA9"/>
    <w:rsid w:val="004E20BE"/>
    <w:rsid w:val="004E22EC"/>
    <w:rsid w:val="004E2B09"/>
    <w:rsid w:val="004E33E7"/>
    <w:rsid w:val="004E3BD9"/>
    <w:rsid w:val="004E4259"/>
    <w:rsid w:val="004E45A3"/>
    <w:rsid w:val="004E4F6F"/>
    <w:rsid w:val="004E7D3C"/>
    <w:rsid w:val="004F079D"/>
    <w:rsid w:val="004F0B58"/>
    <w:rsid w:val="004F12C3"/>
    <w:rsid w:val="004F2159"/>
    <w:rsid w:val="004F286F"/>
    <w:rsid w:val="004F2E6D"/>
    <w:rsid w:val="004F4165"/>
    <w:rsid w:val="004F4190"/>
    <w:rsid w:val="004F4F1F"/>
    <w:rsid w:val="004F5581"/>
    <w:rsid w:val="004F5BF7"/>
    <w:rsid w:val="004F6038"/>
    <w:rsid w:val="004F7746"/>
    <w:rsid w:val="004F79AC"/>
    <w:rsid w:val="00500D30"/>
    <w:rsid w:val="00501999"/>
    <w:rsid w:val="005026D3"/>
    <w:rsid w:val="005046C4"/>
    <w:rsid w:val="0050477B"/>
    <w:rsid w:val="00504EC1"/>
    <w:rsid w:val="00506715"/>
    <w:rsid w:val="00506956"/>
    <w:rsid w:val="00507A6D"/>
    <w:rsid w:val="005122AB"/>
    <w:rsid w:val="00515D4F"/>
    <w:rsid w:val="005171B3"/>
    <w:rsid w:val="0051741D"/>
    <w:rsid w:val="00523159"/>
    <w:rsid w:val="00523AA2"/>
    <w:rsid w:val="00524054"/>
    <w:rsid w:val="0052408E"/>
    <w:rsid w:val="00525420"/>
    <w:rsid w:val="005257D5"/>
    <w:rsid w:val="00525B1A"/>
    <w:rsid w:val="005267F0"/>
    <w:rsid w:val="00526B41"/>
    <w:rsid w:val="00527560"/>
    <w:rsid w:val="00527BF0"/>
    <w:rsid w:val="00533212"/>
    <w:rsid w:val="00533F12"/>
    <w:rsid w:val="00534848"/>
    <w:rsid w:val="005359E9"/>
    <w:rsid w:val="00535B99"/>
    <w:rsid w:val="00536105"/>
    <w:rsid w:val="005365F7"/>
    <w:rsid w:val="0053769A"/>
    <w:rsid w:val="00537D35"/>
    <w:rsid w:val="0054093F"/>
    <w:rsid w:val="00540ECF"/>
    <w:rsid w:val="00541C58"/>
    <w:rsid w:val="00542AF4"/>
    <w:rsid w:val="00543F2B"/>
    <w:rsid w:val="0054475C"/>
    <w:rsid w:val="0054673A"/>
    <w:rsid w:val="00550CCC"/>
    <w:rsid w:val="00555257"/>
    <w:rsid w:val="00555EAE"/>
    <w:rsid w:val="00556193"/>
    <w:rsid w:val="005566D9"/>
    <w:rsid w:val="0055688D"/>
    <w:rsid w:val="00556DAC"/>
    <w:rsid w:val="0056068D"/>
    <w:rsid w:val="00562254"/>
    <w:rsid w:val="00562526"/>
    <w:rsid w:val="00564C39"/>
    <w:rsid w:val="005656C2"/>
    <w:rsid w:val="0056688A"/>
    <w:rsid w:val="0057099C"/>
    <w:rsid w:val="005709E2"/>
    <w:rsid w:val="0057582E"/>
    <w:rsid w:val="005769E9"/>
    <w:rsid w:val="005770CF"/>
    <w:rsid w:val="0057712C"/>
    <w:rsid w:val="00577180"/>
    <w:rsid w:val="00577EBA"/>
    <w:rsid w:val="00577FA7"/>
    <w:rsid w:val="00580208"/>
    <w:rsid w:val="00580A55"/>
    <w:rsid w:val="005817BC"/>
    <w:rsid w:val="00581829"/>
    <w:rsid w:val="00581BDF"/>
    <w:rsid w:val="00581D33"/>
    <w:rsid w:val="00582D61"/>
    <w:rsid w:val="0058546B"/>
    <w:rsid w:val="005866CC"/>
    <w:rsid w:val="00587415"/>
    <w:rsid w:val="00587A91"/>
    <w:rsid w:val="00587F9A"/>
    <w:rsid w:val="00592A9C"/>
    <w:rsid w:val="00592B9A"/>
    <w:rsid w:val="00594206"/>
    <w:rsid w:val="00594988"/>
    <w:rsid w:val="0059630B"/>
    <w:rsid w:val="00597370"/>
    <w:rsid w:val="00597D6B"/>
    <w:rsid w:val="00597F6A"/>
    <w:rsid w:val="005A0808"/>
    <w:rsid w:val="005A12B1"/>
    <w:rsid w:val="005A1320"/>
    <w:rsid w:val="005A1A1E"/>
    <w:rsid w:val="005A2210"/>
    <w:rsid w:val="005A2AB2"/>
    <w:rsid w:val="005A3EA6"/>
    <w:rsid w:val="005A6D75"/>
    <w:rsid w:val="005A71FF"/>
    <w:rsid w:val="005A74DA"/>
    <w:rsid w:val="005A758D"/>
    <w:rsid w:val="005B1921"/>
    <w:rsid w:val="005B42EA"/>
    <w:rsid w:val="005B516A"/>
    <w:rsid w:val="005B5A0A"/>
    <w:rsid w:val="005B5FB5"/>
    <w:rsid w:val="005B63D2"/>
    <w:rsid w:val="005B749E"/>
    <w:rsid w:val="005C2372"/>
    <w:rsid w:val="005C2E48"/>
    <w:rsid w:val="005C3E95"/>
    <w:rsid w:val="005C4629"/>
    <w:rsid w:val="005C480B"/>
    <w:rsid w:val="005C48C5"/>
    <w:rsid w:val="005C5663"/>
    <w:rsid w:val="005C6A2C"/>
    <w:rsid w:val="005C6A54"/>
    <w:rsid w:val="005C7D6A"/>
    <w:rsid w:val="005D2341"/>
    <w:rsid w:val="005D26EA"/>
    <w:rsid w:val="005D2B02"/>
    <w:rsid w:val="005D5163"/>
    <w:rsid w:val="005D5FD4"/>
    <w:rsid w:val="005E0D19"/>
    <w:rsid w:val="005E1000"/>
    <w:rsid w:val="005E1B05"/>
    <w:rsid w:val="005E1F22"/>
    <w:rsid w:val="005E2CCE"/>
    <w:rsid w:val="005E2EB1"/>
    <w:rsid w:val="005E3C25"/>
    <w:rsid w:val="005E4926"/>
    <w:rsid w:val="005E4E4D"/>
    <w:rsid w:val="005E5E6E"/>
    <w:rsid w:val="005E6AA2"/>
    <w:rsid w:val="005E6D81"/>
    <w:rsid w:val="005F02BB"/>
    <w:rsid w:val="005F0611"/>
    <w:rsid w:val="005F16EC"/>
    <w:rsid w:val="005F3A92"/>
    <w:rsid w:val="005F3B38"/>
    <w:rsid w:val="005F4CFF"/>
    <w:rsid w:val="005F6210"/>
    <w:rsid w:val="005F634B"/>
    <w:rsid w:val="005F63FF"/>
    <w:rsid w:val="005F677A"/>
    <w:rsid w:val="005F67E2"/>
    <w:rsid w:val="005F6A70"/>
    <w:rsid w:val="005F77E9"/>
    <w:rsid w:val="005F785F"/>
    <w:rsid w:val="005F7DC6"/>
    <w:rsid w:val="00600D71"/>
    <w:rsid w:val="00601912"/>
    <w:rsid w:val="00601BFF"/>
    <w:rsid w:val="0060255E"/>
    <w:rsid w:val="006032B8"/>
    <w:rsid w:val="00603E43"/>
    <w:rsid w:val="00604213"/>
    <w:rsid w:val="00606941"/>
    <w:rsid w:val="00607BB9"/>
    <w:rsid w:val="0061160C"/>
    <w:rsid w:val="006120C4"/>
    <w:rsid w:val="0061309F"/>
    <w:rsid w:val="0061553B"/>
    <w:rsid w:val="00615AFD"/>
    <w:rsid w:val="00620161"/>
    <w:rsid w:val="0062036B"/>
    <w:rsid w:val="00621918"/>
    <w:rsid w:val="0062228A"/>
    <w:rsid w:val="0062287A"/>
    <w:rsid w:val="00622B4E"/>
    <w:rsid w:val="00622D79"/>
    <w:rsid w:val="00623F98"/>
    <w:rsid w:val="006240B2"/>
    <w:rsid w:val="00624F6A"/>
    <w:rsid w:val="006254E7"/>
    <w:rsid w:val="006259C5"/>
    <w:rsid w:val="00625E34"/>
    <w:rsid w:val="006260D8"/>
    <w:rsid w:val="0062747D"/>
    <w:rsid w:val="00627D83"/>
    <w:rsid w:val="00630911"/>
    <w:rsid w:val="0063190A"/>
    <w:rsid w:val="00632BE0"/>
    <w:rsid w:val="0063321E"/>
    <w:rsid w:val="00635C04"/>
    <w:rsid w:val="006369A2"/>
    <w:rsid w:val="00636CE2"/>
    <w:rsid w:val="006374D9"/>
    <w:rsid w:val="0064023F"/>
    <w:rsid w:val="006403F0"/>
    <w:rsid w:val="006414FF"/>
    <w:rsid w:val="0064420D"/>
    <w:rsid w:val="006444FC"/>
    <w:rsid w:val="006455AD"/>
    <w:rsid w:val="00647437"/>
    <w:rsid w:val="006501F6"/>
    <w:rsid w:val="006509F1"/>
    <w:rsid w:val="006515DD"/>
    <w:rsid w:val="00651C4F"/>
    <w:rsid w:val="006523E2"/>
    <w:rsid w:val="00652A84"/>
    <w:rsid w:val="00652DD1"/>
    <w:rsid w:val="00654646"/>
    <w:rsid w:val="0065529D"/>
    <w:rsid w:val="00655B5D"/>
    <w:rsid w:val="00656D29"/>
    <w:rsid w:val="006578B3"/>
    <w:rsid w:val="00660131"/>
    <w:rsid w:val="0066053E"/>
    <w:rsid w:val="0066054A"/>
    <w:rsid w:val="006642F2"/>
    <w:rsid w:val="006666DE"/>
    <w:rsid w:val="00670D77"/>
    <w:rsid w:val="00671D46"/>
    <w:rsid w:val="00671FAD"/>
    <w:rsid w:val="006725D8"/>
    <w:rsid w:val="00672D30"/>
    <w:rsid w:val="00674D55"/>
    <w:rsid w:val="006750AD"/>
    <w:rsid w:val="00676761"/>
    <w:rsid w:val="00676AE4"/>
    <w:rsid w:val="00677B27"/>
    <w:rsid w:val="006806BC"/>
    <w:rsid w:val="00681021"/>
    <w:rsid w:val="00681292"/>
    <w:rsid w:val="00681E60"/>
    <w:rsid w:val="006822BE"/>
    <w:rsid w:val="006825DA"/>
    <w:rsid w:val="00682F03"/>
    <w:rsid w:val="00683648"/>
    <w:rsid w:val="00683983"/>
    <w:rsid w:val="006848CE"/>
    <w:rsid w:val="00690491"/>
    <w:rsid w:val="006914DF"/>
    <w:rsid w:val="00691C0F"/>
    <w:rsid w:val="006921BA"/>
    <w:rsid w:val="006928B0"/>
    <w:rsid w:val="00694315"/>
    <w:rsid w:val="006956E7"/>
    <w:rsid w:val="00695D7C"/>
    <w:rsid w:val="00695DC2"/>
    <w:rsid w:val="00697428"/>
    <w:rsid w:val="006A077F"/>
    <w:rsid w:val="006A0EE6"/>
    <w:rsid w:val="006A1F42"/>
    <w:rsid w:val="006A2407"/>
    <w:rsid w:val="006A4420"/>
    <w:rsid w:val="006A49BC"/>
    <w:rsid w:val="006A650C"/>
    <w:rsid w:val="006A67C3"/>
    <w:rsid w:val="006B0179"/>
    <w:rsid w:val="006B0AAB"/>
    <w:rsid w:val="006B0E4A"/>
    <w:rsid w:val="006B1937"/>
    <w:rsid w:val="006B25B1"/>
    <w:rsid w:val="006B2985"/>
    <w:rsid w:val="006B2C28"/>
    <w:rsid w:val="006B49B4"/>
    <w:rsid w:val="006B4E8D"/>
    <w:rsid w:val="006B5DF1"/>
    <w:rsid w:val="006B66FC"/>
    <w:rsid w:val="006C0DC4"/>
    <w:rsid w:val="006C20BF"/>
    <w:rsid w:val="006C25B4"/>
    <w:rsid w:val="006C3C10"/>
    <w:rsid w:val="006C405D"/>
    <w:rsid w:val="006C4E23"/>
    <w:rsid w:val="006C604C"/>
    <w:rsid w:val="006C6436"/>
    <w:rsid w:val="006C6C42"/>
    <w:rsid w:val="006C73C6"/>
    <w:rsid w:val="006C7F32"/>
    <w:rsid w:val="006D036A"/>
    <w:rsid w:val="006D5C9B"/>
    <w:rsid w:val="006D5EEC"/>
    <w:rsid w:val="006D700F"/>
    <w:rsid w:val="006D7DA4"/>
    <w:rsid w:val="006E0260"/>
    <w:rsid w:val="006E08CF"/>
    <w:rsid w:val="006E0C71"/>
    <w:rsid w:val="006E0D90"/>
    <w:rsid w:val="006E2142"/>
    <w:rsid w:val="006E397A"/>
    <w:rsid w:val="006E3B3A"/>
    <w:rsid w:val="006E4654"/>
    <w:rsid w:val="006E76A2"/>
    <w:rsid w:val="006E7849"/>
    <w:rsid w:val="006F067E"/>
    <w:rsid w:val="006F17E7"/>
    <w:rsid w:val="006F1A19"/>
    <w:rsid w:val="006F2268"/>
    <w:rsid w:val="006F2A14"/>
    <w:rsid w:val="006F321D"/>
    <w:rsid w:val="006F3A9A"/>
    <w:rsid w:val="006F3CD7"/>
    <w:rsid w:val="006F3ECE"/>
    <w:rsid w:val="006F4866"/>
    <w:rsid w:val="006F4ABE"/>
    <w:rsid w:val="006F4D83"/>
    <w:rsid w:val="006F5137"/>
    <w:rsid w:val="006F56A7"/>
    <w:rsid w:val="006F64A8"/>
    <w:rsid w:val="006F7171"/>
    <w:rsid w:val="0070090F"/>
    <w:rsid w:val="00700E23"/>
    <w:rsid w:val="00702AB6"/>
    <w:rsid w:val="00702F91"/>
    <w:rsid w:val="007036D4"/>
    <w:rsid w:val="007037C2"/>
    <w:rsid w:val="00704667"/>
    <w:rsid w:val="00704672"/>
    <w:rsid w:val="00705315"/>
    <w:rsid w:val="00705A78"/>
    <w:rsid w:val="00705C63"/>
    <w:rsid w:val="00706A15"/>
    <w:rsid w:val="007077D3"/>
    <w:rsid w:val="007102B1"/>
    <w:rsid w:val="00710DA3"/>
    <w:rsid w:val="007129F0"/>
    <w:rsid w:val="00713205"/>
    <w:rsid w:val="00713EE4"/>
    <w:rsid w:val="00716A2A"/>
    <w:rsid w:val="00717353"/>
    <w:rsid w:val="00720032"/>
    <w:rsid w:val="00720AF1"/>
    <w:rsid w:val="00722782"/>
    <w:rsid w:val="00722BC4"/>
    <w:rsid w:val="0072333C"/>
    <w:rsid w:val="00723FDB"/>
    <w:rsid w:val="00726312"/>
    <w:rsid w:val="00727422"/>
    <w:rsid w:val="00727ADF"/>
    <w:rsid w:val="00727C3E"/>
    <w:rsid w:val="00730A86"/>
    <w:rsid w:val="00730B56"/>
    <w:rsid w:val="00731144"/>
    <w:rsid w:val="00732D04"/>
    <w:rsid w:val="00734013"/>
    <w:rsid w:val="0073515B"/>
    <w:rsid w:val="007357C9"/>
    <w:rsid w:val="007357DB"/>
    <w:rsid w:val="007415B6"/>
    <w:rsid w:val="007430FB"/>
    <w:rsid w:val="00744F37"/>
    <w:rsid w:val="00745810"/>
    <w:rsid w:val="00745E68"/>
    <w:rsid w:val="007465E2"/>
    <w:rsid w:val="0074681F"/>
    <w:rsid w:val="007472E7"/>
    <w:rsid w:val="007513D5"/>
    <w:rsid w:val="00752165"/>
    <w:rsid w:val="007526E3"/>
    <w:rsid w:val="00752DD7"/>
    <w:rsid w:val="00753B87"/>
    <w:rsid w:val="00753D8A"/>
    <w:rsid w:val="00753E93"/>
    <w:rsid w:val="00754391"/>
    <w:rsid w:val="00756A4E"/>
    <w:rsid w:val="00756A74"/>
    <w:rsid w:val="00756E4F"/>
    <w:rsid w:val="00757DED"/>
    <w:rsid w:val="00757E09"/>
    <w:rsid w:val="007609F9"/>
    <w:rsid w:val="00760A26"/>
    <w:rsid w:val="00762C36"/>
    <w:rsid w:val="00763445"/>
    <w:rsid w:val="00763505"/>
    <w:rsid w:val="0076350B"/>
    <w:rsid w:val="00763FBF"/>
    <w:rsid w:val="00764811"/>
    <w:rsid w:val="00764966"/>
    <w:rsid w:val="00764B59"/>
    <w:rsid w:val="0076534A"/>
    <w:rsid w:val="007655A1"/>
    <w:rsid w:val="00765C3E"/>
    <w:rsid w:val="0076638A"/>
    <w:rsid w:val="00766FD0"/>
    <w:rsid w:val="0076775F"/>
    <w:rsid w:val="00767793"/>
    <w:rsid w:val="00771F77"/>
    <w:rsid w:val="007724EF"/>
    <w:rsid w:val="007733EA"/>
    <w:rsid w:val="00773777"/>
    <w:rsid w:val="00774862"/>
    <w:rsid w:val="00774CAA"/>
    <w:rsid w:val="007754D8"/>
    <w:rsid w:val="0077633E"/>
    <w:rsid w:val="00776C53"/>
    <w:rsid w:val="00781C2C"/>
    <w:rsid w:val="00781F65"/>
    <w:rsid w:val="007826E2"/>
    <w:rsid w:val="00782AB1"/>
    <w:rsid w:val="0078304E"/>
    <w:rsid w:val="00785C47"/>
    <w:rsid w:val="00790944"/>
    <w:rsid w:val="0079164C"/>
    <w:rsid w:val="00792F7C"/>
    <w:rsid w:val="007930EA"/>
    <w:rsid w:val="00793C0A"/>
    <w:rsid w:val="0079428C"/>
    <w:rsid w:val="00794627"/>
    <w:rsid w:val="007950BC"/>
    <w:rsid w:val="0079563A"/>
    <w:rsid w:val="007961E5"/>
    <w:rsid w:val="00796230"/>
    <w:rsid w:val="00796F2C"/>
    <w:rsid w:val="007A0DA9"/>
    <w:rsid w:val="007A1F99"/>
    <w:rsid w:val="007A2D11"/>
    <w:rsid w:val="007A3516"/>
    <w:rsid w:val="007A3E3B"/>
    <w:rsid w:val="007A4633"/>
    <w:rsid w:val="007A4CEA"/>
    <w:rsid w:val="007B000D"/>
    <w:rsid w:val="007B0323"/>
    <w:rsid w:val="007B0942"/>
    <w:rsid w:val="007B0D6B"/>
    <w:rsid w:val="007B1AE0"/>
    <w:rsid w:val="007B1CEA"/>
    <w:rsid w:val="007B34AF"/>
    <w:rsid w:val="007B42D2"/>
    <w:rsid w:val="007B5E11"/>
    <w:rsid w:val="007B673B"/>
    <w:rsid w:val="007B6EE0"/>
    <w:rsid w:val="007B707B"/>
    <w:rsid w:val="007C1B21"/>
    <w:rsid w:val="007C44BC"/>
    <w:rsid w:val="007C51EA"/>
    <w:rsid w:val="007C685C"/>
    <w:rsid w:val="007C6BFB"/>
    <w:rsid w:val="007C7761"/>
    <w:rsid w:val="007D1E62"/>
    <w:rsid w:val="007D1F69"/>
    <w:rsid w:val="007D20F9"/>
    <w:rsid w:val="007D25B1"/>
    <w:rsid w:val="007D3620"/>
    <w:rsid w:val="007D3DC6"/>
    <w:rsid w:val="007D414C"/>
    <w:rsid w:val="007D4A4D"/>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6449"/>
    <w:rsid w:val="007E7FDB"/>
    <w:rsid w:val="007F006C"/>
    <w:rsid w:val="007F0B3F"/>
    <w:rsid w:val="007F142E"/>
    <w:rsid w:val="007F1C96"/>
    <w:rsid w:val="007F1DE2"/>
    <w:rsid w:val="007F21D4"/>
    <w:rsid w:val="007F2341"/>
    <w:rsid w:val="007F2B60"/>
    <w:rsid w:val="007F2E4E"/>
    <w:rsid w:val="007F371A"/>
    <w:rsid w:val="007F3FA0"/>
    <w:rsid w:val="007F49D6"/>
    <w:rsid w:val="007F5039"/>
    <w:rsid w:val="007F55C6"/>
    <w:rsid w:val="007F5A9F"/>
    <w:rsid w:val="007F6F64"/>
    <w:rsid w:val="007F73A5"/>
    <w:rsid w:val="007F7F9E"/>
    <w:rsid w:val="00802D50"/>
    <w:rsid w:val="00803407"/>
    <w:rsid w:val="00803B79"/>
    <w:rsid w:val="008048DB"/>
    <w:rsid w:val="0080506A"/>
    <w:rsid w:val="00806B3B"/>
    <w:rsid w:val="00806EB4"/>
    <w:rsid w:val="0080765C"/>
    <w:rsid w:val="00807B39"/>
    <w:rsid w:val="008102E1"/>
    <w:rsid w:val="00813B6B"/>
    <w:rsid w:val="00813DE3"/>
    <w:rsid w:val="0081492F"/>
    <w:rsid w:val="00816C60"/>
    <w:rsid w:val="00817558"/>
    <w:rsid w:val="0082051A"/>
    <w:rsid w:val="00820C3B"/>
    <w:rsid w:val="0082107F"/>
    <w:rsid w:val="008222FE"/>
    <w:rsid w:val="008224D1"/>
    <w:rsid w:val="00822707"/>
    <w:rsid w:val="00823801"/>
    <w:rsid w:val="00823D82"/>
    <w:rsid w:val="00826263"/>
    <w:rsid w:val="00826D7D"/>
    <w:rsid w:val="008274A6"/>
    <w:rsid w:val="00827562"/>
    <w:rsid w:val="00831E1B"/>
    <w:rsid w:val="00831EFC"/>
    <w:rsid w:val="0083311A"/>
    <w:rsid w:val="008350FB"/>
    <w:rsid w:val="008352FA"/>
    <w:rsid w:val="008356A6"/>
    <w:rsid w:val="0083580E"/>
    <w:rsid w:val="0083591C"/>
    <w:rsid w:val="0083633B"/>
    <w:rsid w:val="00836A6F"/>
    <w:rsid w:val="0083748C"/>
    <w:rsid w:val="00837C60"/>
    <w:rsid w:val="00837F09"/>
    <w:rsid w:val="00840F58"/>
    <w:rsid w:val="00841D4A"/>
    <w:rsid w:val="00844264"/>
    <w:rsid w:val="008452E8"/>
    <w:rsid w:val="00845383"/>
    <w:rsid w:val="00845867"/>
    <w:rsid w:val="008463A7"/>
    <w:rsid w:val="0084663E"/>
    <w:rsid w:val="008468B7"/>
    <w:rsid w:val="00846B71"/>
    <w:rsid w:val="008470AD"/>
    <w:rsid w:val="00847A35"/>
    <w:rsid w:val="00851DE9"/>
    <w:rsid w:val="00853022"/>
    <w:rsid w:val="0085321B"/>
    <w:rsid w:val="00855D9C"/>
    <w:rsid w:val="008566E1"/>
    <w:rsid w:val="0086275A"/>
    <w:rsid w:val="00862F30"/>
    <w:rsid w:val="00863E07"/>
    <w:rsid w:val="00864049"/>
    <w:rsid w:val="0086472B"/>
    <w:rsid w:val="00865D15"/>
    <w:rsid w:val="00865FE6"/>
    <w:rsid w:val="00867AD4"/>
    <w:rsid w:val="00867BB9"/>
    <w:rsid w:val="00870602"/>
    <w:rsid w:val="00870D4D"/>
    <w:rsid w:val="00870F90"/>
    <w:rsid w:val="00871B24"/>
    <w:rsid w:val="00872577"/>
    <w:rsid w:val="008731A7"/>
    <w:rsid w:val="0087528B"/>
    <w:rsid w:val="00876055"/>
    <w:rsid w:val="008764A2"/>
    <w:rsid w:val="00877233"/>
    <w:rsid w:val="00877907"/>
    <w:rsid w:val="00881071"/>
    <w:rsid w:val="0088115C"/>
    <w:rsid w:val="00881452"/>
    <w:rsid w:val="008819CC"/>
    <w:rsid w:val="00882467"/>
    <w:rsid w:val="008829C6"/>
    <w:rsid w:val="00882F45"/>
    <w:rsid w:val="00883E9D"/>
    <w:rsid w:val="00884F48"/>
    <w:rsid w:val="00887242"/>
    <w:rsid w:val="008877E2"/>
    <w:rsid w:val="00890694"/>
    <w:rsid w:val="00890B80"/>
    <w:rsid w:val="008919C6"/>
    <w:rsid w:val="00892480"/>
    <w:rsid w:val="008934F2"/>
    <w:rsid w:val="00894389"/>
    <w:rsid w:val="008953D3"/>
    <w:rsid w:val="00896A3A"/>
    <w:rsid w:val="00896F19"/>
    <w:rsid w:val="008A1C2C"/>
    <w:rsid w:val="008A44AB"/>
    <w:rsid w:val="008A45F9"/>
    <w:rsid w:val="008A7672"/>
    <w:rsid w:val="008B1589"/>
    <w:rsid w:val="008B2A59"/>
    <w:rsid w:val="008B31BC"/>
    <w:rsid w:val="008B6313"/>
    <w:rsid w:val="008B6B2C"/>
    <w:rsid w:val="008C1217"/>
    <w:rsid w:val="008C19E7"/>
    <w:rsid w:val="008C21B4"/>
    <w:rsid w:val="008C2208"/>
    <w:rsid w:val="008C223E"/>
    <w:rsid w:val="008C29FD"/>
    <w:rsid w:val="008C2D8E"/>
    <w:rsid w:val="008C5E7A"/>
    <w:rsid w:val="008C7F39"/>
    <w:rsid w:val="008D119F"/>
    <w:rsid w:val="008D2A73"/>
    <w:rsid w:val="008D303E"/>
    <w:rsid w:val="008D314E"/>
    <w:rsid w:val="008D335A"/>
    <w:rsid w:val="008D382C"/>
    <w:rsid w:val="008D694A"/>
    <w:rsid w:val="008D6C7E"/>
    <w:rsid w:val="008D6FCA"/>
    <w:rsid w:val="008D75EE"/>
    <w:rsid w:val="008E03FE"/>
    <w:rsid w:val="008E2CD8"/>
    <w:rsid w:val="008E3486"/>
    <w:rsid w:val="008E475A"/>
    <w:rsid w:val="008E63D1"/>
    <w:rsid w:val="008E7241"/>
    <w:rsid w:val="008E7412"/>
    <w:rsid w:val="008E7A3B"/>
    <w:rsid w:val="008F07A9"/>
    <w:rsid w:val="008F10FD"/>
    <w:rsid w:val="008F149C"/>
    <w:rsid w:val="008F2289"/>
    <w:rsid w:val="008F2C1C"/>
    <w:rsid w:val="008F4823"/>
    <w:rsid w:val="008F4A7B"/>
    <w:rsid w:val="008F5302"/>
    <w:rsid w:val="008F7832"/>
    <w:rsid w:val="008F7E54"/>
    <w:rsid w:val="00900B50"/>
    <w:rsid w:val="00901D3B"/>
    <w:rsid w:val="00902CD1"/>
    <w:rsid w:val="00903492"/>
    <w:rsid w:val="00904BAD"/>
    <w:rsid w:val="009073BE"/>
    <w:rsid w:val="00910B82"/>
    <w:rsid w:val="009113CC"/>
    <w:rsid w:val="00911B76"/>
    <w:rsid w:val="00912735"/>
    <w:rsid w:val="0091293E"/>
    <w:rsid w:val="009135E7"/>
    <w:rsid w:val="009137E1"/>
    <w:rsid w:val="00913F28"/>
    <w:rsid w:val="00914D11"/>
    <w:rsid w:val="00915168"/>
    <w:rsid w:val="00915C39"/>
    <w:rsid w:val="00915D64"/>
    <w:rsid w:val="00916563"/>
    <w:rsid w:val="009175C5"/>
    <w:rsid w:val="00917C06"/>
    <w:rsid w:val="00920580"/>
    <w:rsid w:val="0092104F"/>
    <w:rsid w:val="00922012"/>
    <w:rsid w:val="0092232D"/>
    <w:rsid w:val="00922F1A"/>
    <w:rsid w:val="00923AD0"/>
    <w:rsid w:val="0092641D"/>
    <w:rsid w:val="00926522"/>
    <w:rsid w:val="009266B1"/>
    <w:rsid w:val="00926A7C"/>
    <w:rsid w:val="00927ACB"/>
    <w:rsid w:val="00927EF2"/>
    <w:rsid w:val="00930EFF"/>
    <w:rsid w:val="00931096"/>
    <w:rsid w:val="009316BB"/>
    <w:rsid w:val="0093234A"/>
    <w:rsid w:val="00932E7B"/>
    <w:rsid w:val="00933CD7"/>
    <w:rsid w:val="009351C3"/>
    <w:rsid w:val="00936FA0"/>
    <w:rsid w:val="00937BD5"/>
    <w:rsid w:val="0094314B"/>
    <w:rsid w:val="00945806"/>
    <w:rsid w:val="00945ADA"/>
    <w:rsid w:val="00946138"/>
    <w:rsid w:val="00946ED2"/>
    <w:rsid w:val="00947008"/>
    <w:rsid w:val="0094748A"/>
    <w:rsid w:val="00950238"/>
    <w:rsid w:val="0095063A"/>
    <w:rsid w:val="009506AA"/>
    <w:rsid w:val="009507D4"/>
    <w:rsid w:val="00952374"/>
    <w:rsid w:val="00952720"/>
    <w:rsid w:val="00953F70"/>
    <w:rsid w:val="0095406E"/>
    <w:rsid w:val="0095418C"/>
    <w:rsid w:val="00955397"/>
    <w:rsid w:val="0095556A"/>
    <w:rsid w:val="009564EA"/>
    <w:rsid w:val="00957926"/>
    <w:rsid w:val="00963F98"/>
    <w:rsid w:val="00964864"/>
    <w:rsid w:val="0096572A"/>
    <w:rsid w:val="009673AA"/>
    <w:rsid w:val="00967565"/>
    <w:rsid w:val="00967F4A"/>
    <w:rsid w:val="00970EC6"/>
    <w:rsid w:val="00971145"/>
    <w:rsid w:val="00971E14"/>
    <w:rsid w:val="009737B3"/>
    <w:rsid w:val="009741AF"/>
    <w:rsid w:val="00974592"/>
    <w:rsid w:val="00976B5A"/>
    <w:rsid w:val="00977197"/>
    <w:rsid w:val="0098098F"/>
    <w:rsid w:val="0098129B"/>
    <w:rsid w:val="00983314"/>
    <w:rsid w:val="00983EC6"/>
    <w:rsid w:val="00983EFC"/>
    <w:rsid w:val="00984661"/>
    <w:rsid w:val="00984745"/>
    <w:rsid w:val="00984CA0"/>
    <w:rsid w:val="0098589E"/>
    <w:rsid w:val="00987BC4"/>
    <w:rsid w:val="00992233"/>
    <w:rsid w:val="00992604"/>
    <w:rsid w:val="00992733"/>
    <w:rsid w:val="00993922"/>
    <w:rsid w:val="00994E02"/>
    <w:rsid w:val="0099562C"/>
    <w:rsid w:val="009962A1"/>
    <w:rsid w:val="0099715B"/>
    <w:rsid w:val="009A0374"/>
    <w:rsid w:val="009A08BB"/>
    <w:rsid w:val="009A0941"/>
    <w:rsid w:val="009A28B9"/>
    <w:rsid w:val="009A31C0"/>
    <w:rsid w:val="009A40DC"/>
    <w:rsid w:val="009A6F7F"/>
    <w:rsid w:val="009B0AD0"/>
    <w:rsid w:val="009B1421"/>
    <w:rsid w:val="009B1B4D"/>
    <w:rsid w:val="009B246E"/>
    <w:rsid w:val="009B3008"/>
    <w:rsid w:val="009B393C"/>
    <w:rsid w:val="009B3F9A"/>
    <w:rsid w:val="009B5562"/>
    <w:rsid w:val="009B5661"/>
    <w:rsid w:val="009B7315"/>
    <w:rsid w:val="009B73BE"/>
    <w:rsid w:val="009C001E"/>
    <w:rsid w:val="009C2381"/>
    <w:rsid w:val="009C24AB"/>
    <w:rsid w:val="009C24E6"/>
    <w:rsid w:val="009C282B"/>
    <w:rsid w:val="009C2A3D"/>
    <w:rsid w:val="009C3B3B"/>
    <w:rsid w:val="009C4364"/>
    <w:rsid w:val="009C47D3"/>
    <w:rsid w:val="009C5486"/>
    <w:rsid w:val="009C5768"/>
    <w:rsid w:val="009C6001"/>
    <w:rsid w:val="009C7214"/>
    <w:rsid w:val="009C7DAD"/>
    <w:rsid w:val="009D0C42"/>
    <w:rsid w:val="009D10F8"/>
    <w:rsid w:val="009D2130"/>
    <w:rsid w:val="009D32D2"/>
    <w:rsid w:val="009D4100"/>
    <w:rsid w:val="009D456F"/>
    <w:rsid w:val="009D4CCB"/>
    <w:rsid w:val="009E0CA9"/>
    <w:rsid w:val="009E2DCD"/>
    <w:rsid w:val="009E350A"/>
    <w:rsid w:val="009E3FD4"/>
    <w:rsid w:val="009E4D45"/>
    <w:rsid w:val="009E6097"/>
    <w:rsid w:val="009F0614"/>
    <w:rsid w:val="009F0ECA"/>
    <w:rsid w:val="009F1260"/>
    <w:rsid w:val="009F2983"/>
    <w:rsid w:val="009F3635"/>
    <w:rsid w:val="009F4792"/>
    <w:rsid w:val="009F4982"/>
    <w:rsid w:val="009F4D65"/>
    <w:rsid w:val="009F54D5"/>
    <w:rsid w:val="009F5F8A"/>
    <w:rsid w:val="009F7132"/>
    <w:rsid w:val="009F755B"/>
    <w:rsid w:val="00A005D4"/>
    <w:rsid w:val="00A0073D"/>
    <w:rsid w:val="00A016F0"/>
    <w:rsid w:val="00A01EAE"/>
    <w:rsid w:val="00A0228E"/>
    <w:rsid w:val="00A0259D"/>
    <w:rsid w:val="00A03131"/>
    <w:rsid w:val="00A0391F"/>
    <w:rsid w:val="00A03B01"/>
    <w:rsid w:val="00A04F35"/>
    <w:rsid w:val="00A05A31"/>
    <w:rsid w:val="00A07230"/>
    <w:rsid w:val="00A10E64"/>
    <w:rsid w:val="00A12444"/>
    <w:rsid w:val="00A12A68"/>
    <w:rsid w:val="00A12BDB"/>
    <w:rsid w:val="00A1315A"/>
    <w:rsid w:val="00A133BE"/>
    <w:rsid w:val="00A14D1C"/>
    <w:rsid w:val="00A15AF1"/>
    <w:rsid w:val="00A15F51"/>
    <w:rsid w:val="00A160D5"/>
    <w:rsid w:val="00A163D6"/>
    <w:rsid w:val="00A16713"/>
    <w:rsid w:val="00A16CA5"/>
    <w:rsid w:val="00A2095B"/>
    <w:rsid w:val="00A20EF0"/>
    <w:rsid w:val="00A21824"/>
    <w:rsid w:val="00A23E08"/>
    <w:rsid w:val="00A24C25"/>
    <w:rsid w:val="00A2525A"/>
    <w:rsid w:val="00A268A4"/>
    <w:rsid w:val="00A271CD"/>
    <w:rsid w:val="00A2775F"/>
    <w:rsid w:val="00A30262"/>
    <w:rsid w:val="00A30C71"/>
    <w:rsid w:val="00A31CFF"/>
    <w:rsid w:val="00A326B6"/>
    <w:rsid w:val="00A32D40"/>
    <w:rsid w:val="00A34A71"/>
    <w:rsid w:val="00A35C71"/>
    <w:rsid w:val="00A35DD2"/>
    <w:rsid w:val="00A371A9"/>
    <w:rsid w:val="00A4080D"/>
    <w:rsid w:val="00A4338C"/>
    <w:rsid w:val="00A449B6"/>
    <w:rsid w:val="00A459AD"/>
    <w:rsid w:val="00A46F92"/>
    <w:rsid w:val="00A473E4"/>
    <w:rsid w:val="00A51043"/>
    <w:rsid w:val="00A52DE6"/>
    <w:rsid w:val="00A53931"/>
    <w:rsid w:val="00A53FCB"/>
    <w:rsid w:val="00A5440C"/>
    <w:rsid w:val="00A544F8"/>
    <w:rsid w:val="00A54E34"/>
    <w:rsid w:val="00A54F68"/>
    <w:rsid w:val="00A566B4"/>
    <w:rsid w:val="00A5692B"/>
    <w:rsid w:val="00A56A64"/>
    <w:rsid w:val="00A56A68"/>
    <w:rsid w:val="00A570C1"/>
    <w:rsid w:val="00A600F2"/>
    <w:rsid w:val="00A6036B"/>
    <w:rsid w:val="00A62B09"/>
    <w:rsid w:val="00A62F1B"/>
    <w:rsid w:val="00A64124"/>
    <w:rsid w:val="00A641CF"/>
    <w:rsid w:val="00A654E3"/>
    <w:rsid w:val="00A656E1"/>
    <w:rsid w:val="00A657CB"/>
    <w:rsid w:val="00A65D84"/>
    <w:rsid w:val="00A715AE"/>
    <w:rsid w:val="00A718EF"/>
    <w:rsid w:val="00A7249E"/>
    <w:rsid w:val="00A72E5F"/>
    <w:rsid w:val="00A72F6B"/>
    <w:rsid w:val="00A7429F"/>
    <w:rsid w:val="00A75226"/>
    <w:rsid w:val="00A76697"/>
    <w:rsid w:val="00A77190"/>
    <w:rsid w:val="00A77264"/>
    <w:rsid w:val="00A772D6"/>
    <w:rsid w:val="00A802C3"/>
    <w:rsid w:val="00A803A3"/>
    <w:rsid w:val="00A80834"/>
    <w:rsid w:val="00A80D35"/>
    <w:rsid w:val="00A811A4"/>
    <w:rsid w:val="00A81451"/>
    <w:rsid w:val="00A8168D"/>
    <w:rsid w:val="00A83567"/>
    <w:rsid w:val="00A854CF"/>
    <w:rsid w:val="00A85C1F"/>
    <w:rsid w:val="00A860E8"/>
    <w:rsid w:val="00A86441"/>
    <w:rsid w:val="00A86791"/>
    <w:rsid w:val="00A86F44"/>
    <w:rsid w:val="00A871A4"/>
    <w:rsid w:val="00A91BDB"/>
    <w:rsid w:val="00A92763"/>
    <w:rsid w:val="00A93B45"/>
    <w:rsid w:val="00A942AD"/>
    <w:rsid w:val="00A94EF4"/>
    <w:rsid w:val="00A95058"/>
    <w:rsid w:val="00A95BE1"/>
    <w:rsid w:val="00A95DC9"/>
    <w:rsid w:val="00A95ECF"/>
    <w:rsid w:val="00AA02FC"/>
    <w:rsid w:val="00AA08BB"/>
    <w:rsid w:val="00AA15CC"/>
    <w:rsid w:val="00AA2367"/>
    <w:rsid w:val="00AA4B57"/>
    <w:rsid w:val="00AA5D4B"/>
    <w:rsid w:val="00AA6301"/>
    <w:rsid w:val="00AB0ED4"/>
    <w:rsid w:val="00AB17E7"/>
    <w:rsid w:val="00AB185A"/>
    <w:rsid w:val="00AB4004"/>
    <w:rsid w:val="00AB5184"/>
    <w:rsid w:val="00AB594A"/>
    <w:rsid w:val="00AB5CFA"/>
    <w:rsid w:val="00AB7CA3"/>
    <w:rsid w:val="00AB7D56"/>
    <w:rsid w:val="00AC117E"/>
    <w:rsid w:val="00AC18B6"/>
    <w:rsid w:val="00AC19A5"/>
    <w:rsid w:val="00AC2F7C"/>
    <w:rsid w:val="00AC348F"/>
    <w:rsid w:val="00AC4B6F"/>
    <w:rsid w:val="00AC4F3B"/>
    <w:rsid w:val="00AC50C5"/>
    <w:rsid w:val="00AC57FE"/>
    <w:rsid w:val="00AC60BD"/>
    <w:rsid w:val="00AC64DE"/>
    <w:rsid w:val="00AC6944"/>
    <w:rsid w:val="00AC6E44"/>
    <w:rsid w:val="00AC74FD"/>
    <w:rsid w:val="00AD0208"/>
    <w:rsid w:val="00AD026E"/>
    <w:rsid w:val="00AD0733"/>
    <w:rsid w:val="00AD1378"/>
    <w:rsid w:val="00AD2246"/>
    <w:rsid w:val="00AD2A42"/>
    <w:rsid w:val="00AD3E50"/>
    <w:rsid w:val="00AD6496"/>
    <w:rsid w:val="00AD64A0"/>
    <w:rsid w:val="00AD78E6"/>
    <w:rsid w:val="00AE1C03"/>
    <w:rsid w:val="00AE1C74"/>
    <w:rsid w:val="00AE4220"/>
    <w:rsid w:val="00AE45C9"/>
    <w:rsid w:val="00AE4F68"/>
    <w:rsid w:val="00AE5394"/>
    <w:rsid w:val="00AE5F8A"/>
    <w:rsid w:val="00AE6287"/>
    <w:rsid w:val="00AE7CCB"/>
    <w:rsid w:val="00AE7DF2"/>
    <w:rsid w:val="00AF2D90"/>
    <w:rsid w:val="00AF4E5F"/>
    <w:rsid w:val="00AF5254"/>
    <w:rsid w:val="00AF55AF"/>
    <w:rsid w:val="00AF6A78"/>
    <w:rsid w:val="00AF6BF6"/>
    <w:rsid w:val="00B007E1"/>
    <w:rsid w:val="00B007EF"/>
    <w:rsid w:val="00B01354"/>
    <w:rsid w:val="00B0190F"/>
    <w:rsid w:val="00B01E0C"/>
    <w:rsid w:val="00B01EA8"/>
    <w:rsid w:val="00B022F5"/>
    <w:rsid w:val="00B02332"/>
    <w:rsid w:val="00B02547"/>
    <w:rsid w:val="00B02A7F"/>
    <w:rsid w:val="00B02F3B"/>
    <w:rsid w:val="00B03BC3"/>
    <w:rsid w:val="00B05A13"/>
    <w:rsid w:val="00B07B13"/>
    <w:rsid w:val="00B11007"/>
    <w:rsid w:val="00B116CF"/>
    <w:rsid w:val="00B11E0D"/>
    <w:rsid w:val="00B11FCA"/>
    <w:rsid w:val="00B12E45"/>
    <w:rsid w:val="00B12F69"/>
    <w:rsid w:val="00B143A7"/>
    <w:rsid w:val="00B171B4"/>
    <w:rsid w:val="00B20914"/>
    <w:rsid w:val="00B20CB9"/>
    <w:rsid w:val="00B2260F"/>
    <w:rsid w:val="00B25B8C"/>
    <w:rsid w:val="00B25FD9"/>
    <w:rsid w:val="00B26780"/>
    <w:rsid w:val="00B26DC5"/>
    <w:rsid w:val="00B27502"/>
    <w:rsid w:val="00B31A98"/>
    <w:rsid w:val="00B32084"/>
    <w:rsid w:val="00B32B90"/>
    <w:rsid w:val="00B32DFA"/>
    <w:rsid w:val="00B36EBC"/>
    <w:rsid w:val="00B377F8"/>
    <w:rsid w:val="00B40518"/>
    <w:rsid w:val="00B41056"/>
    <w:rsid w:val="00B415A5"/>
    <w:rsid w:val="00B42161"/>
    <w:rsid w:val="00B42C0E"/>
    <w:rsid w:val="00B42C98"/>
    <w:rsid w:val="00B4346E"/>
    <w:rsid w:val="00B43A01"/>
    <w:rsid w:val="00B45FB2"/>
    <w:rsid w:val="00B47028"/>
    <w:rsid w:val="00B47512"/>
    <w:rsid w:val="00B50861"/>
    <w:rsid w:val="00B508E4"/>
    <w:rsid w:val="00B50BD2"/>
    <w:rsid w:val="00B50EE7"/>
    <w:rsid w:val="00B51A09"/>
    <w:rsid w:val="00B53543"/>
    <w:rsid w:val="00B54860"/>
    <w:rsid w:val="00B57884"/>
    <w:rsid w:val="00B57E84"/>
    <w:rsid w:val="00B6044B"/>
    <w:rsid w:val="00B60966"/>
    <w:rsid w:val="00B60C8B"/>
    <w:rsid w:val="00B61560"/>
    <w:rsid w:val="00B620E8"/>
    <w:rsid w:val="00B621C1"/>
    <w:rsid w:val="00B62261"/>
    <w:rsid w:val="00B62DE2"/>
    <w:rsid w:val="00B62EE4"/>
    <w:rsid w:val="00B6326C"/>
    <w:rsid w:val="00B64FC7"/>
    <w:rsid w:val="00B657AA"/>
    <w:rsid w:val="00B67F68"/>
    <w:rsid w:val="00B7024D"/>
    <w:rsid w:val="00B70344"/>
    <w:rsid w:val="00B7080B"/>
    <w:rsid w:val="00B70ACF"/>
    <w:rsid w:val="00B711C2"/>
    <w:rsid w:val="00B72622"/>
    <w:rsid w:val="00B74A88"/>
    <w:rsid w:val="00B75241"/>
    <w:rsid w:val="00B76959"/>
    <w:rsid w:val="00B777EB"/>
    <w:rsid w:val="00B8122E"/>
    <w:rsid w:val="00B81487"/>
    <w:rsid w:val="00B8228D"/>
    <w:rsid w:val="00B82798"/>
    <w:rsid w:val="00B82F04"/>
    <w:rsid w:val="00B8420F"/>
    <w:rsid w:val="00B84BF6"/>
    <w:rsid w:val="00B867D4"/>
    <w:rsid w:val="00B87181"/>
    <w:rsid w:val="00B87F3D"/>
    <w:rsid w:val="00B91245"/>
    <w:rsid w:val="00B917C0"/>
    <w:rsid w:val="00B91B7C"/>
    <w:rsid w:val="00B91D85"/>
    <w:rsid w:val="00B924CE"/>
    <w:rsid w:val="00B93D35"/>
    <w:rsid w:val="00B94DAF"/>
    <w:rsid w:val="00B95B25"/>
    <w:rsid w:val="00BA072E"/>
    <w:rsid w:val="00BA077D"/>
    <w:rsid w:val="00BA07BA"/>
    <w:rsid w:val="00BA1FDD"/>
    <w:rsid w:val="00BA206C"/>
    <w:rsid w:val="00BA2A35"/>
    <w:rsid w:val="00BA5B6B"/>
    <w:rsid w:val="00BA6B45"/>
    <w:rsid w:val="00BA77AA"/>
    <w:rsid w:val="00BB01E1"/>
    <w:rsid w:val="00BB2801"/>
    <w:rsid w:val="00BB361B"/>
    <w:rsid w:val="00BB36B9"/>
    <w:rsid w:val="00BB4C13"/>
    <w:rsid w:val="00BB62BD"/>
    <w:rsid w:val="00BB653C"/>
    <w:rsid w:val="00BB6AD0"/>
    <w:rsid w:val="00BC0896"/>
    <w:rsid w:val="00BC0B45"/>
    <w:rsid w:val="00BC0EA8"/>
    <w:rsid w:val="00BC1562"/>
    <w:rsid w:val="00BC35D8"/>
    <w:rsid w:val="00BC3B9C"/>
    <w:rsid w:val="00BC467A"/>
    <w:rsid w:val="00BC4C04"/>
    <w:rsid w:val="00BC6915"/>
    <w:rsid w:val="00BD03B9"/>
    <w:rsid w:val="00BD063C"/>
    <w:rsid w:val="00BD3B66"/>
    <w:rsid w:val="00BD3F59"/>
    <w:rsid w:val="00BD6C34"/>
    <w:rsid w:val="00BE0F5B"/>
    <w:rsid w:val="00BE3C05"/>
    <w:rsid w:val="00BE42E0"/>
    <w:rsid w:val="00BE5607"/>
    <w:rsid w:val="00BE655B"/>
    <w:rsid w:val="00BE78F9"/>
    <w:rsid w:val="00BF015B"/>
    <w:rsid w:val="00BF1B19"/>
    <w:rsid w:val="00BF1DC5"/>
    <w:rsid w:val="00BF3333"/>
    <w:rsid w:val="00BF35C0"/>
    <w:rsid w:val="00BF465D"/>
    <w:rsid w:val="00BF5BCC"/>
    <w:rsid w:val="00BF6055"/>
    <w:rsid w:val="00BF647E"/>
    <w:rsid w:val="00BF67B7"/>
    <w:rsid w:val="00BF6A02"/>
    <w:rsid w:val="00C007C5"/>
    <w:rsid w:val="00C011C3"/>
    <w:rsid w:val="00C01B49"/>
    <w:rsid w:val="00C02B0F"/>
    <w:rsid w:val="00C02C16"/>
    <w:rsid w:val="00C030E0"/>
    <w:rsid w:val="00C033FF"/>
    <w:rsid w:val="00C0396D"/>
    <w:rsid w:val="00C03986"/>
    <w:rsid w:val="00C048A1"/>
    <w:rsid w:val="00C07234"/>
    <w:rsid w:val="00C07F01"/>
    <w:rsid w:val="00C1022E"/>
    <w:rsid w:val="00C1091A"/>
    <w:rsid w:val="00C121D9"/>
    <w:rsid w:val="00C13EF9"/>
    <w:rsid w:val="00C14680"/>
    <w:rsid w:val="00C1474A"/>
    <w:rsid w:val="00C147E7"/>
    <w:rsid w:val="00C15D44"/>
    <w:rsid w:val="00C167DA"/>
    <w:rsid w:val="00C16ACB"/>
    <w:rsid w:val="00C16CC2"/>
    <w:rsid w:val="00C2027A"/>
    <w:rsid w:val="00C20760"/>
    <w:rsid w:val="00C20B52"/>
    <w:rsid w:val="00C20FA7"/>
    <w:rsid w:val="00C227FF"/>
    <w:rsid w:val="00C23B92"/>
    <w:rsid w:val="00C245FC"/>
    <w:rsid w:val="00C25019"/>
    <w:rsid w:val="00C2546C"/>
    <w:rsid w:val="00C26DB7"/>
    <w:rsid w:val="00C2774D"/>
    <w:rsid w:val="00C30F53"/>
    <w:rsid w:val="00C31D97"/>
    <w:rsid w:val="00C32A3C"/>
    <w:rsid w:val="00C3363C"/>
    <w:rsid w:val="00C348D2"/>
    <w:rsid w:val="00C349B8"/>
    <w:rsid w:val="00C34D30"/>
    <w:rsid w:val="00C37264"/>
    <w:rsid w:val="00C41658"/>
    <w:rsid w:val="00C422E8"/>
    <w:rsid w:val="00C42437"/>
    <w:rsid w:val="00C4247B"/>
    <w:rsid w:val="00C4573F"/>
    <w:rsid w:val="00C45F33"/>
    <w:rsid w:val="00C464D5"/>
    <w:rsid w:val="00C476DF"/>
    <w:rsid w:val="00C51338"/>
    <w:rsid w:val="00C51C2B"/>
    <w:rsid w:val="00C5211A"/>
    <w:rsid w:val="00C525FE"/>
    <w:rsid w:val="00C53395"/>
    <w:rsid w:val="00C549F6"/>
    <w:rsid w:val="00C55371"/>
    <w:rsid w:val="00C55EB4"/>
    <w:rsid w:val="00C60129"/>
    <w:rsid w:val="00C625BD"/>
    <w:rsid w:val="00C63CEE"/>
    <w:rsid w:val="00C63EC2"/>
    <w:rsid w:val="00C65A70"/>
    <w:rsid w:val="00C65AAF"/>
    <w:rsid w:val="00C66139"/>
    <w:rsid w:val="00C661CF"/>
    <w:rsid w:val="00C668A8"/>
    <w:rsid w:val="00C66F1F"/>
    <w:rsid w:val="00C70E6F"/>
    <w:rsid w:val="00C711DB"/>
    <w:rsid w:val="00C71D45"/>
    <w:rsid w:val="00C74879"/>
    <w:rsid w:val="00C757E3"/>
    <w:rsid w:val="00C75CC3"/>
    <w:rsid w:val="00C77189"/>
    <w:rsid w:val="00C777B1"/>
    <w:rsid w:val="00C77C02"/>
    <w:rsid w:val="00C77EC1"/>
    <w:rsid w:val="00C82A90"/>
    <w:rsid w:val="00C83BE0"/>
    <w:rsid w:val="00C83EBD"/>
    <w:rsid w:val="00C86375"/>
    <w:rsid w:val="00C86BA6"/>
    <w:rsid w:val="00C87CD9"/>
    <w:rsid w:val="00C9062F"/>
    <w:rsid w:val="00C93045"/>
    <w:rsid w:val="00C93BEE"/>
    <w:rsid w:val="00C93D93"/>
    <w:rsid w:val="00C96B55"/>
    <w:rsid w:val="00C97A5C"/>
    <w:rsid w:val="00C97F07"/>
    <w:rsid w:val="00CA0832"/>
    <w:rsid w:val="00CA18FF"/>
    <w:rsid w:val="00CA213D"/>
    <w:rsid w:val="00CA32C9"/>
    <w:rsid w:val="00CA364F"/>
    <w:rsid w:val="00CA4CC8"/>
    <w:rsid w:val="00CA6689"/>
    <w:rsid w:val="00CA76C6"/>
    <w:rsid w:val="00CA76EA"/>
    <w:rsid w:val="00CB0615"/>
    <w:rsid w:val="00CB0724"/>
    <w:rsid w:val="00CB0C53"/>
    <w:rsid w:val="00CB22B9"/>
    <w:rsid w:val="00CB32E7"/>
    <w:rsid w:val="00CB524B"/>
    <w:rsid w:val="00CB5C9A"/>
    <w:rsid w:val="00CC102B"/>
    <w:rsid w:val="00CC1580"/>
    <w:rsid w:val="00CC2BF8"/>
    <w:rsid w:val="00CC38FD"/>
    <w:rsid w:val="00CC4C7C"/>
    <w:rsid w:val="00CC5DB1"/>
    <w:rsid w:val="00CC5E5A"/>
    <w:rsid w:val="00CC722C"/>
    <w:rsid w:val="00CD025B"/>
    <w:rsid w:val="00CD3D2D"/>
    <w:rsid w:val="00CD472E"/>
    <w:rsid w:val="00CD4D9F"/>
    <w:rsid w:val="00CD4DB6"/>
    <w:rsid w:val="00CD50BB"/>
    <w:rsid w:val="00CD542C"/>
    <w:rsid w:val="00CD569A"/>
    <w:rsid w:val="00CD62F9"/>
    <w:rsid w:val="00CD68E6"/>
    <w:rsid w:val="00CE0DBA"/>
    <w:rsid w:val="00CE0E97"/>
    <w:rsid w:val="00CE37D2"/>
    <w:rsid w:val="00CE396A"/>
    <w:rsid w:val="00CE3B2F"/>
    <w:rsid w:val="00CE4774"/>
    <w:rsid w:val="00CE5D0B"/>
    <w:rsid w:val="00CE74CA"/>
    <w:rsid w:val="00CF101B"/>
    <w:rsid w:val="00CF1DAB"/>
    <w:rsid w:val="00CF2D1E"/>
    <w:rsid w:val="00CF33BD"/>
    <w:rsid w:val="00CF3851"/>
    <w:rsid w:val="00CF38A3"/>
    <w:rsid w:val="00CF4589"/>
    <w:rsid w:val="00CF4F09"/>
    <w:rsid w:val="00CF56EF"/>
    <w:rsid w:val="00CF6C5A"/>
    <w:rsid w:val="00CF777B"/>
    <w:rsid w:val="00D001EF"/>
    <w:rsid w:val="00D0157D"/>
    <w:rsid w:val="00D02969"/>
    <w:rsid w:val="00D03959"/>
    <w:rsid w:val="00D10400"/>
    <w:rsid w:val="00D10597"/>
    <w:rsid w:val="00D1152B"/>
    <w:rsid w:val="00D123F7"/>
    <w:rsid w:val="00D13CB8"/>
    <w:rsid w:val="00D14AF0"/>
    <w:rsid w:val="00D15A3A"/>
    <w:rsid w:val="00D15AAC"/>
    <w:rsid w:val="00D17045"/>
    <w:rsid w:val="00D179BC"/>
    <w:rsid w:val="00D17BDF"/>
    <w:rsid w:val="00D205BC"/>
    <w:rsid w:val="00D2168C"/>
    <w:rsid w:val="00D21AEF"/>
    <w:rsid w:val="00D21B32"/>
    <w:rsid w:val="00D21C75"/>
    <w:rsid w:val="00D252F4"/>
    <w:rsid w:val="00D25F79"/>
    <w:rsid w:val="00D33450"/>
    <w:rsid w:val="00D34114"/>
    <w:rsid w:val="00D352FE"/>
    <w:rsid w:val="00D37348"/>
    <w:rsid w:val="00D37631"/>
    <w:rsid w:val="00D40967"/>
    <w:rsid w:val="00D425C1"/>
    <w:rsid w:val="00D42648"/>
    <w:rsid w:val="00D43101"/>
    <w:rsid w:val="00D43300"/>
    <w:rsid w:val="00D43EA9"/>
    <w:rsid w:val="00D445CE"/>
    <w:rsid w:val="00D4587E"/>
    <w:rsid w:val="00D46FB6"/>
    <w:rsid w:val="00D470E2"/>
    <w:rsid w:val="00D47F25"/>
    <w:rsid w:val="00D51A41"/>
    <w:rsid w:val="00D51DA6"/>
    <w:rsid w:val="00D521F8"/>
    <w:rsid w:val="00D529BE"/>
    <w:rsid w:val="00D52B56"/>
    <w:rsid w:val="00D5314D"/>
    <w:rsid w:val="00D5456E"/>
    <w:rsid w:val="00D54B71"/>
    <w:rsid w:val="00D54CF5"/>
    <w:rsid w:val="00D574C1"/>
    <w:rsid w:val="00D60EC9"/>
    <w:rsid w:val="00D61FF6"/>
    <w:rsid w:val="00D6369F"/>
    <w:rsid w:val="00D64715"/>
    <w:rsid w:val="00D64792"/>
    <w:rsid w:val="00D654C4"/>
    <w:rsid w:val="00D65FE8"/>
    <w:rsid w:val="00D678B9"/>
    <w:rsid w:val="00D67A72"/>
    <w:rsid w:val="00D67C71"/>
    <w:rsid w:val="00D70BA6"/>
    <w:rsid w:val="00D70E2A"/>
    <w:rsid w:val="00D713D8"/>
    <w:rsid w:val="00D72488"/>
    <w:rsid w:val="00D72FBA"/>
    <w:rsid w:val="00D73435"/>
    <w:rsid w:val="00D7357A"/>
    <w:rsid w:val="00D73738"/>
    <w:rsid w:val="00D73D45"/>
    <w:rsid w:val="00D75D28"/>
    <w:rsid w:val="00D77B8D"/>
    <w:rsid w:val="00D77E27"/>
    <w:rsid w:val="00D80449"/>
    <w:rsid w:val="00D830CD"/>
    <w:rsid w:val="00D853A5"/>
    <w:rsid w:val="00D85A5A"/>
    <w:rsid w:val="00D87BB3"/>
    <w:rsid w:val="00D87EDF"/>
    <w:rsid w:val="00D90183"/>
    <w:rsid w:val="00D908D1"/>
    <w:rsid w:val="00D93B75"/>
    <w:rsid w:val="00D94483"/>
    <w:rsid w:val="00D956FC"/>
    <w:rsid w:val="00D95C68"/>
    <w:rsid w:val="00D9618B"/>
    <w:rsid w:val="00D97236"/>
    <w:rsid w:val="00DA021C"/>
    <w:rsid w:val="00DA29CF"/>
    <w:rsid w:val="00DA41A8"/>
    <w:rsid w:val="00DA41D2"/>
    <w:rsid w:val="00DA4CB2"/>
    <w:rsid w:val="00DA63EB"/>
    <w:rsid w:val="00DA6D93"/>
    <w:rsid w:val="00DB08B1"/>
    <w:rsid w:val="00DB09D5"/>
    <w:rsid w:val="00DB0AD2"/>
    <w:rsid w:val="00DB1316"/>
    <w:rsid w:val="00DB2299"/>
    <w:rsid w:val="00DB22E9"/>
    <w:rsid w:val="00DB3550"/>
    <w:rsid w:val="00DB3DAD"/>
    <w:rsid w:val="00DB4503"/>
    <w:rsid w:val="00DB4C1E"/>
    <w:rsid w:val="00DB621D"/>
    <w:rsid w:val="00DB774C"/>
    <w:rsid w:val="00DC0361"/>
    <w:rsid w:val="00DC03B8"/>
    <w:rsid w:val="00DC03F6"/>
    <w:rsid w:val="00DC14CD"/>
    <w:rsid w:val="00DC2020"/>
    <w:rsid w:val="00DC210B"/>
    <w:rsid w:val="00DC3277"/>
    <w:rsid w:val="00DC5A3F"/>
    <w:rsid w:val="00DC6408"/>
    <w:rsid w:val="00DD0864"/>
    <w:rsid w:val="00DD15AF"/>
    <w:rsid w:val="00DD19F7"/>
    <w:rsid w:val="00DD2D59"/>
    <w:rsid w:val="00DD5250"/>
    <w:rsid w:val="00DD55EB"/>
    <w:rsid w:val="00DD567F"/>
    <w:rsid w:val="00DD618C"/>
    <w:rsid w:val="00DD72DB"/>
    <w:rsid w:val="00DD7578"/>
    <w:rsid w:val="00DD7863"/>
    <w:rsid w:val="00DD7E81"/>
    <w:rsid w:val="00DD7FDB"/>
    <w:rsid w:val="00DE00F1"/>
    <w:rsid w:val="00DE15F6"/>
    <w:rsid w:val="00DE173E"/>
    <w:rsid w:val="00DE1F3A"/>
    <w:rsid w:val="00DE3207"/>
    <w:rsid w:val="00DE4062"/>
    <w:rsid w:val="00DE6134"/>
    <w:rsid w:val="00DE61C3"/>
    <w:rsid w:val="00DE7A3E"/>
    <w:rsid w:val="00DE7A6C"/>
    <w:rsid w:val="00DF036C"/>
    <w:rsid w:val="00DF0AE5"/>
    <w:rsid w:val="00DF0FD5"/>
    <w:rsid w:val="00DF1691"/>
    <w:rsid w:val="00DF32F6"/>
    <w:rsid w:val="00DF5906"/>
    <w:rsid w:val="00DF5958"/>
    <w:rsid w:val="00DF6A9A"/>
    <w:rsid w:val="00DF723D"/>
    <w:rsid w:val="00DF78AD"/>
    <w:rsid w:val="00E0123F"/>
    <w:rsid w:val="00E01B4F"/>
    <w:rsid w:val="00E01FA4"/>
    <w:rsid w:val="00E0450E"/>
    <w:rsid w:val="00E06651"/>
    <w:rsid w:val="00E075AD"/>
    <w:rsid w:val="00E0791B"/>
    <w:rsid w:val="00E11D86"/>
    <w:rsid w:val="00E126A0"/>
    <w:rsid w:val="00E12CC6"/>
    <w:rsid w:val="00E167C1"/>
    <w:rsid w:val="00E177E5"/>
    <w:rsid w:val="00E21B38"/>
    <w:rsid w:val="00E220B3"/>
    <w:rsid w:val="00E23444"/>
    <w:rsid w:val="00E24B90"/>
    <w:rsid w:val="00E25355"/>
    <w:rsid w:val="00E254BE"/>
    <w:rsid w:val="00E25ADA"/>
    <w:rsid w:val="00E2698F"/>
    <w:rsid w:val="00E26FB2"/>
    <w:rsid w:val="00E273A8"/>
    <w:rsid w:val="00E27B0C"/>
    <w:rsid w:val="00E31D62"/>
    <w:rsid w:val="00E33914"/>
    <w:rsid w:val="00E34856"/>
    <w:rsid w:val="00E35317"/>
    <w:rsid w:val="00E3549B"/>
    <w:rsid w:val="00E358F1"/>
    <w:rsid w:val="00E36DAC"/>
    <w:rsid w:val="00E3713F"/>
    <w:rsid w:val="00E40626"/>
    <w:rsid w:val="00E40940"/>
    <w:rsid w:val="00E4248E"/>
    <w:rsid w:val="00E451C2"/>
    <w:rsid w:val="00E45FE7"/>
    <w:rsid w:val="00E5018D"/>
    <w:rsid w:val="00E50DCF"/>
    <w:rsid w:val="00E525BC"/>
    <w:rsid w:val="00E53B26"/>
    <w:rsid w:val="00E540A6"/>
    <w:rsid w:val="00E55059"/>
    <w:rsid w:val="00E55F69"/>
    <w:rsid w:val="00E56390"/>
    <w:rsid w:val="00E56A8A"/>
    <w:rsid w:val="00E56BCC"/>
    <w:rsid w:val="00E57E1D"/>
    <w:rsid w:val="00E57EFB"/>
    <w:rsid w:val="00E60A20"/>
    <w:rsid w:val="00E60E9B"/>
    <w:rsid w:val="00E61BA6"/>
    <w:rsid w:val="00E621B6"/>
    <w:rsid w:val="00E62770"/>
    <w:rsid w:val="00E62945"/>
    <w:rsid w:val="00E63088"/>
    <w:rsid w:val="00E6510E"/>
    <w:rsid w:val="00E676C2"/>
    <w:rsid w:val="00E67A7E"/>
    <w:rsid w:val="00E70063"/>
    <w:rsid w:val="00E70092"/>
    <w:rsid w:val="00E7056C"/>
    <w:rsid w:val="00E70E3C"/>
    <w:rsid w:val="00E72039"/>
    <w:rsid w:val="00E72C40"/>
    <w:rsid w:val="00E72D88"/>
    <w:rsid w:val="00E73079"/>
    <w:rsid w:val="00E74FE5"/>
    <w:rsid w:val="00E75192"/>
    <w:rsid w:val="00E759A3"/>
    <w:rsid w:val="00E7725E"/>
    <w:rsid w:val="00E775ED"/>
    <w:rsid w:val="00E77893"/>
    <w:rsid w:val="00E80607"/>
    <w:rsid w:val="00E8242D"/>
    <w:rsid w:val="00E82BAA"/>
    <w:rsid w:val="00E82BE9"/>
    <w:rsid w:val="00E84E63"/>
    <w:rsid w:val="00E859B6"/>
    <w:rsid w:val="00E918C2"/>
    <w:rsid w:val="00E92185"/>
    <w:rsid w:val="00E92A00"/>
    <w:rsid w:val="00E94731"/>
    <w:rsid w:val="00E94897"/>
    <w:rsid w:val="00E95618"/>
    <w:rsid w:val="00E97639"/>
    <w:rsid w:val="00EA0106"/>
    <w:rsid w:val="00EA36BF"/>
    <w:rsid w:val="00EA43B8"/>
    <w:rsid w:val="00EA5BAF"/>
    <w:rsid w:val="00EA6B01"/>
    <w:rsid w:val="00EB1CB7"/>
    <w:rsid w:val="00EB229E"/>
    <w:rsid w:val="00EB2A64"/>
    <w:rsid w:val="00EB38DB"/>
    <w:rsid w:val="00EB3BAF"/>
    <w:rsid w:val="00EB3F9D"/>
    <w:rsid w:val="00EB41FF"/>
    <w:rsid w:val="00EB449B"/>
    <w:rsid w:val="00EB4779"/>
    <w:rsid w:val="00EB4989"/>
    <w:rsid w:val="00EB6504"/>
    <w:rsid w:val="00EB6A22"/>
    <w:rsid w:val="00EB6DCE"/>
    <w:rsid w:val="00EB7421"/>
    <w:rsid w:val="00EB7660"/>
    <w:rsid w:val="00EB7985"/>
    <w:rsid w:val="00EC03BA"/>
    <w:rsid w:val="00EC0B4F"/>
    <w:rsid w:val="00EC196F"/>
    <w:rsid w:val="00EC1AAA"/>
    <w:rsid w:val="00EC215B"/>
    <w:rsid w:val="00EC3B95"/>
    <w:rsid w:val="00EC48A2"/>
    <w:rsid w:val="00EC7B8B"/>
    <w:rsid w:val="00ED0451"/>
    <w:rsid w:val="00ED06B6"/>
    <w:rsid w:val="00ED1500"/>
    <w:rsid w:val="00ED17FE"/>
    <w:rsid w:val="00ED2BF9"/>
    <w:rsid w:val="00ED4A45"/>
    <w:rsid w:val="00ED59C8"/>
    <w:rsid w:val="00ED6697"/>
    <w:rsid w:val="00ED76F2"/>
    <w:rsid w:val="00EE25D0"/>
    <w:rsid w:val="00EE38FC"/>
    <w:rsid w:val="00EE3C46"/>
    <w:rsid w:val="00EE64DF"/>
    <w:rsid w:val="00EE6E36"/>
    <w:rsid w:val="00EE6F8C"/>
    <w:rsid w:val="00EE71E4"/>
    <w:rsid w:val="00EF08E8"/>
    <w:rsid w:val="00EF252E"/>
    <w:rsid w:val="00EF497D"/>
    <w:rsid w:val="00EF588C"/>
    <w:rsid w:val="00EF645B"/>
    <w:rsid w:val="00EF6BEF"/>
    <w:rsid w:val="00EF7F93"/>
    <w:rsid w:val="00F0183A"/>
    <w:rsid w:val="00F01A76"/>
    <w:rsid w:val="00F01CD0"/>
    <w:rsid w:val="00F02FF2"/>
    <w:rsid w:val="00F03EAF"/>
    <w:rsid w:val="00F03EC0"/>
    <w:rsid w:val="00F04575"/>
    <w:rsid w:val="00F0573F"/>
    <w:rsid w:val="00F06570"/>
    <w:rsid w:val="00F07154"/>
    <w:rsid w:val="00F07786"/>
    <w:rsid w:val="00F07E5A"/>
    <w:rsid w:val="00F101B8"/>
    <w:rsid w:val="00F104A6"/>
    <w:rsid w:val="00F10B63"/>
    <w:rsid w:val="00F10C42"/>
    <w:rsid w:val="00F138D1"/>
    <w:rsid w:val="00F13A14"/>
    <w:rsid w:val="00F13EA1"/>
    <w:rsid w:val="00F14098"/>
    <w:rsid w:val="00F14B04"/>
    <w:rsid w:val="00F16B63"/>
    <w:rsid w:val="00F17CEC"/>
    <w:rsid w:val="00F206E8"/>
    <w:rsid w:val="00F218A3"/>
    <w:rsid w:val="00F21F0E"/>
    <w:rsid w:val="00F22416"/>
    <w:rsid w:val="00F22C49"/>
    <w:rsid w:val="00F2324E"/>
    <w:rsid w:val="00F235DC"/>
    <w:rsid w:val="00F235E1"/>
    <w:rsid w:val="00F2443B"/>
    <w:rsid w:val="00F24E5B"/>
    <w:rsid w:val="00F253DF"/>
    <w:rsid w:val="00F25DB9"/>
    <w:rsid w:val="00F25F42"/>
    <w:rsid w:val="00F26B37"/>
    <w:rsid w:val="00F26DFE"/>
    <w:rsid w:val="00F26ECA"/>
    <w:rsid w:val="00F30A60"/>
    <w:rsid w:val="00F30AEC"/>
    <w:rsid w:val="00F30D1F"/>
    <w:rsid w:val="00F31613"/>
    <w:rsid w:val="00F31EAD"/>
    <w:rsid w:val="00F33C4C"/>
    <w:rsid w:val="00F33CA5"/>
    <w:rsid w:val="00F3535F"/>
    <w:rsid w:val="00F35DC1"/>
    <w:rsid w:val="00F368BC"/>
    <w:rsid w:val="00F368E4"/>
    <w:rsid w:val="00F36A8E"/>
    <w:rsid w:val="00F372DA"/>
    <w:rsid w:val="00F40C10"/>
    <w:rsid w:val="00F40C4B"/>
    <w:rsid w:val="00F41EF7"/>
    <w:rsid w:val="00F425ED"/>
    <w:rsid w:val="00F43C8D"/>
    <w:rsid w:val="00F443F6"/>
    <w:rsid w:val="00F45E2A"/>
    <w:rsid w:val="00F461BA"/>
    <w:rsid w:val="00F46680"/>
    <w:rsid w:val="00F46ED2"/>
    <w:rsid w:val="00F51053"/>
    <w:rsid w:val="00F539BB"/>
    <w:rsid w:val="00F558F4"/>
    <w:rsid w:val="00F5666E"/>
    <w:rsid w:val="00F5711F"/>
    <w:rsid w:val="00F57495"/>
    <w:rsid w:val="00F630AF"/>
    <w:rsid w:val="00F6428E"/>
    <w:rsid w:val="00F643EC"/>
    <w:rsid w:val="00F65843"/>
    <w:rsid w:val="00F65AAB"/>
    <w:rsid w:val="00F65E42"/>
    <w:rsid w:val="00F66057"/>
    <w:rsid w:val="00F66CE7"/>
    <w:rsid w:val="00F6763D"/>
    <w:rsid w:val="00F6784A"/>
    <w:rsid w:val="00F70DC2"/>
    <w:rsid w:val="00F71123"/>
    <w:rsid w:val="00F71222"/>
    <w:rsid w:val="00F723A8"/>
    <w:rsid w:val="00F740D4"/>
    <w:rsid w:val="00F7420F"/>
    <w:rsid w:val="00F7476C"/>
    <w:rsid w:val="00F75405"/>
    <w:rsid w:val="00F77CC8"/>
    <w:rsid w:val="00F804B5"/>
    <w:rsid w:val="00F80521"/>
    <w:rsid w:val="00F806AE"/>
    <w:rsid w:val="00F8104B"/>
    <w:rsid w:val="00F81084"/>
    <w:rsid w:val="00F8125D"/>
    <w:rsid w:val="00F813B8"/>
    <w:rsid w:val="00F81932"/>
    <w:rsid w:val="00F819BA"/>
    <w:rsid w:val="00F81DFF"/>
    <w:rsid w:val="00F82FC9"/>
    <w:rsid w:val="00F8366A"/>
    <w:rsid w:val="00F8379E"/>
    <w:rsid w:val="00F8561E"/>
    <w:rsid w:val="00F86235"/>
    <w:rsid w:val="00F866FD"/>
    <w:rsid w:val="00F86D46"/>
    <w:rsid w:val="00F873CF"/>
    <w:rsid w:val="00F90CEA"/>
    <w:rsid w:val="00F922C1"/>
    <w:rsid w:val="00F9254F"/>
    <w:rsid w:val="00F925CF"/>
    <w:rsid w:val="00F92E19"/>
    <w:rsid w:val="00F9355E"/>
    <w:rsid w:val="00F968E0"/>
    <w:rsid w:val="00F97314"/>
    <w:rsid w:val="00F9793E"/>
    <w:rsid w:val="00FA0121"/>
    <w:rsid w:val="00FA0942"/>
    <w:rsid w:val="00FA1002"/>
    <w:rsid w:val="00FA1987"/>
    <w:rsid w:val="00FA2C7A"/>
    <w:rsid w:val="00FA39D7"/>
    <w:rsid w:val="00FA6806"/>
    <w:rsid w:val="00FA6AEC"/>
    <w:rsid w:val="00FA6BC1"/>
    <w:rsid w:val="00FA79D0"/>
    <w:rsid w:val="00FB02E2"/>
    <w:rsid w:val="00FB0840"/>
    <w:rsid w:val="00FB1344"/>
    <w:rsid w:val="00FB1441"/>
    <w:rsid w:val="00FB18C9"/>
    <w:rsid w:val="00FB379F"/>
    <w:rsid w:val="00FB3FC7"/>
    <w:rsid w:val="00FB45EA"/>
    <w:rsid w:val="00FB462C"/>
    <w:rsid w:val="00FB608E"/>
    <w:rsid w:val="00FB6368"/>
    <w:rsid w:val="00FB7015"/>
    <w:rsid w:val="00FC07A8"/>
    <w:rsid w:val="00FC0C54"/>
    <w:rsid w:val="00FC0FE0"/>
    <w:rsid w:val="00FC199F"/>
    <w:rsid w:val="00FC2CC0"/>
    <w:rsid w:val="00FC303E"/>
    <w:rsid w:val="00FC434B"/>
    <w:rsid w:val="00FC5057"/>
    <w:rsid w:val="00FC5071"/>
    <w:rsid w:val="00FC530E"/>
    <w:rsid w:val="00FC6D79"/>
    <w:rsid w:val="00FC6F05"/>
    <w:rsid w:val="00FC7502"/>
    <w:rsid w:val="00FC78A1"/>
    <w:rsid w:val="00FD003E"/>
    <w:rsid w:val="00FD08AF"/>
    <w:rsid w:val="00FD16E7"/>
    <w:rsid w:val="00FD2013"/>
    <w:rsid w:val="00FD43B8"/>
    <w:rsid w:val="00FD4620"/>
    <w:rsid w:val="00FD6AB9"/>
    <w:rsid w:val="00FD6BF0"/>
    <w:rsid w:val="00FE228C"/>
    <w:rsid w:val="00FE2CE6"/>
    <w:rsid w:val="00FE3404"/>
    <w:rsid w:val="00FE3A74"/>
    <w:rsid w:val="00FE612A"/>
    <w:rsid w:val="00FE7BEE"/>
    <w:rsid w:val="00FF0141"/>
    <w:rsid w:val="00FF15ED"/>
    <w:rsid w:val="00FF1602"/>
    <w:rsid w:val="00FF28E8"/>
    <w:rsid w:val="00FF2A11"/>
    <w:rsid w:val="00FF3EC3"/>
    <w:rsid w:val="00FF513A"/>
    <w:rsid w:val="00FF5A1C"/>
    <w:rsid w:val="00FF66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F777B"/>
    <w:rPr>
      <w:rFonts w:ascii="Arial" w:hAnsi="Arial"/>
      <w:sz w:val="28"/>
      <w:szCs w:val="28"/>
      <w:lang w:val="en-GB" w:eastAsia="en-GB"/>
    </w:rPr>
  </w:style>
  <w:style w:type="paragraph" w:styleId="Heading1">
    <w:name w:val="heading 1"/>
    <w:basedOn w:val="Normal"/>
    <w:next w:val="Normal"/>
    <w:link w:val="Heading1Char"/>
    <w:uiPriority w:val="99"/>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link w:val="Heading2Char"/>
    <w:uiPriority w:val="99"/>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link w:val="Heading3Char"/>
    <w:uiPriority w:val="99"/>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link w:val="Heading4Char"/>
    <w:uiPriority w:val="99"/>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link w:val="Heading5Char"/>
    <w:uiPriority w:val="99"/>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link w:val="Heading6Char"/>
    <w:uiPriority w:val="99"/>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link w:val="Heading7Char"/>
    <w:uiPriority w:val="99"/>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link w:val="Heading8Char"/>
    <w:uiPriority w:val="99"/>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link w:val="Heading9Char"/>
    <w:uiPriority w:val="99"/>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4B57"/>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AA4B57"/>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semiHidden/>
    <w:locked/>
    <w:rsid w:val="00AA4B57"/>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semiHidden/>
    <w:locked/>
    <w:rsid w:val="00AA4B57"/>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9"/>
    <w:semiHidden/>
    <w:locked/>
    <w:rsid w:val="00AA4B57"/>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9"/>
    <w:semiHidden/>
    <w:locked/>
    <w:rsid w:val="00AA4B57"/>
    <w:rPr>
      <w:rFonts w:ascii="Calibri" w:hAnsi="Calibri" w:cs="Times New Roman"/>
      <w:b/>
      <w:bCs/>
      <w:lang w:val="en-GB" w:eastAsia="en-GB"/>
    </w:rPr>
  </w:style>
  <w:style w:type="character" w:customStyle="1" w:styleId="Heading7Char">
    <w:name w:val="Heading 7 Char"/>
    <w:basedOn w:val="DefaultParagraphFont"/>
    <w:link w:val="Heading7"/>
    <w:uiPriority w:val="99"/>
    <w:semiHidden/>
    <w:locked/>
    <w:rsid w:val="00AA4B57"/>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AA4B57"/>
    <w:rPr>
      <w:rFonts w:ascii="Calibri" w:hAnsi="Calibri" w:cs="Times New Roman"/>
      <w:i/>
      <w:iCs/>
      <w:sz w:val="24"/>
      <w:szCs w:val="24"/>
      <w:lang w:val="en-GB" w:eastAsia="en-GB"/>
    </w:rPr>
  </w:style>
  <w:style w:type="character" w:customStyle="1" w:styleId="Heading9Char">
    <w:name w:val="Heading 9 Char"/>
    <w:basedOn w:val="DefaultParagraphFont"/>
    <w:link w:val="Heading9"/>
    <w:uiPriority w:val="99"/>
    <w:semiHidden/>
    <w:locked/>
    <w:rsid w:val="00AA4B57"/>
    <w:rPr>
      <w:rFonts w:ascii="Cambria" w:hAnsi="Cambria" w:cs="Times New Roman"/>
      <w:lang w:val="en-GB" w:eastAsia="en-GB"/>
    </w:rPr>
  </w:style>
  <w:style w:type="paragraph" w:styleId="BalloonText">
    <w:name w:val="Balloon Text"/>
    <w:basedOn w:val="Normal"/>
    <w:link w:val="BalloonTextChar"/>
    <w:uiPriority w:val="99"/>
    <w:semiHidden/>
    <w:rsid w:val="00C87C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B57"/>
    <w:rPr>
      <w:rFonts w:cs="Times New Roman"/>
      <w:sz w:val="2"/>
      <w:lang w:val="en-GB" w:eastAsia="en-GB"/>
    </w:rPr>
  </w:style>
  <w:style w:type="character" w:styleId="Hyperlink">
    <w:name w:val="Hyperlink"/>
    <w:basedOn w:val="DefaultParagraphFont"/>
    <w:uiPriority w:val="99"/>
    <w:rsid w:val="004B3E39"/>
    <w:rPr>
      <w:rFonts w:cs="Times New Roman"/>
      <w:color w:val="0000FF"/>
      <w:u w:val="single"/>
    </w:rPr>
  </w:style>
  <w:style w:type="character" w:styleId="FootnoteReference">
    <w:name w:val="footnote reference"/>
    <w:basedOn w:val="DefaultParagraphFont"/>
    <w:uiPriority w:val="99"/>
    <w:semiHidden/>
    <w:rsid w:val="00B50EE7"/>
    <w:rPr>
      <w:rFonts w:cs="Times New Roman"/>
      <w:vertAlign w:val="superscript"/>
    </w:rPr>
  </w:style>
  <w:style w:type="paragraph" w:styleId="FootnoteText">
    <w:name w:val="footnote text"/>
    <w:basedOn w:val="Normal"/>
    <w:link w:val="FootnoteTextChar"/>
    <w:uiPriority w:val="99"/>
    <w:semiHidden/>
    <w:rsid w:val="00B50EE7"/>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locked/>
    <w:rsid w:val="00DE7A6C"/>
    <w:rPr>
      <w:rFonts w:cs="Times New Roman"/>
      <w:lang w:val="en-GB" w:eastAsia="en-US" w:bidi="ar-SA"/>
    </w:rPr>
  </w:style>
  <w:style w:type="paragraph" w:styleId="Header">
    <w:name w:val="header"/>
    <w:basedOn w:val="Normal"/>
    <w:link w:val="HeaderChar"/>
    <w:uiPriority w:val="99"/>
    <w:rsid w:val="001970EC"/>
    <w:pPr>
      <w:tabs>
        <w:tab w:val="center" w:pos="4153"/>
        <w:tab w:val="right" w:pos="8306"/>
      </w:tabs>
    </w:pPr>
  </w:style>
  <w:style w:type="character" w:customStyle="1" w:styleId="HeaderChar">
    <w:name w:val="Header Char"/>
    <w:basedOn w:val="DefaultParagraphFont"/>
    <w:link w:val="Header"/>
    <w:uiPriority w:val="99"/>
    <w:semiHidden/>
    <w:locked/>
    <w:rsid w:val="00AA4B57"/>
    <w:rPr>
      <w:rFonts w:ascii="Arial" w:hAnsi="Arial" w:cs="Times New Roman"/>
      <w:sz w:val="28"/>
      <w:szCs w:val="28"/>
      <w:lang w:val="en-GB" w:eastAsia="en-GB"/>
    </w:rPr>
  </w:style>
  <w:style w:type="paragraph" w:styleId="Footer">
    <w:name w:val="footer"/>
    <w:basedOn w:val="Normal"/>
    <w:link w:val="FooterChar"/>
    <w:uiPriority w:val="99"/>
    <w:rsid w:val="001970EC"/>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C227FF"/>
    <w:rPr>
      <w:rFonts w:ascii="Arial" w:hAnsi="Arial" w:cs="Times New Roman"/>
      <w:sz w:val="28"/>
    </w:rPr>
  </w:style>
  <w:style w:type="character" w:styleId="CommentReference">
    <w:name w:val="annotation reference"/>
    <w:basedOn w:val="DefaultParagraphFont"/>
    <w:uiPriority w:val="99"/>
    <w:semiHidden/>
    <w:rsid w:val="00C87CD9"/>
    <w:rPr>
      <w:rFonts w:cs="Times New Roman"/>
      <w:sz w:val="16"/>
      <w:szCs w:val="16"/>
    </w:rPr>
  </w:style>
  <w:style w:type="paragraph" w:styleId="CommentText">
    <w:name w:val="annotation text"/>
    <w:basedOn w:val="Normal"/>
    <w:link w:val="CommentTextChar"/>
    <w:uiPriority w:val="99"/>
    <w:semiHidden/>
    <w:rsid w:val="00C87CD9"/>
    <w:rPr>
      <w:sz w:val="20"/>
      <w:szCs w:val="20"/>
    </w:rPr>
  </w:style>
  <w:style w:type="character" w:customStyle="1" w:styleId="CommentTextChar">
    <w:name w:val="Comment Text Char"/>
    <w:basedOn w:val="DefaultParagraphFont"/>
    <w:link w:val="CommentText"/>
    <w:uiPriority w:val="99"/>
    <w:semiHidden/>
    <w:locked/>
    <w:rsid w:val="00AA4B57"/>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rsid w:val="00C87CD9"/>
    <w:rPr>
      <w:b/>
      <w:bCs/>
    </w:rPr>
  </w:style>
  <w:style w:type="character" w:customStyle="1" w:styleId="CommentSubjectChar">
    <w:name w:val="Comment Subject Char"/>
    <w:basedOn w:val="CommentTextChar"/>
    <w:link w:val="CommentSubject"/>
    <w:uiPriority w:val="99"/>
    <w:semiHidden/>
    <w:locked/>
    <w:rsid w:val="00AA4B57"/>
    <w:rPr>
      <w:rFonts w:ascii="Arial" w:hAnsi="Arial" w:cs="Times New Roman"/>
      <w:b/>
      <w:bCs/>
      <w:sz w:val="20"/>
      <w:szCs w:val="20"/>
      <w:lang w:val="en-GB" w:eastAsia="en-GB"/>
    </w:rPr>
  </w:style>
  <w:style w:type="table" w:styleId="TableGrid">
    <w:name w:val="Table Grid"/>
    <w:basedOn w:val="TableNormal"/>
    <w:uiPriority w:val="99"/>
    <w:rsid w:val="002004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31855"/>
    <w:rPr>
      <w:rFonts w:cs="Times New Roman"/>
    </w:rPr>
  </w:style>
  <w:style w:type="paragraph" w:styleId="BodyTextIndent3">
    <w:name w:val="Body Text Indent 3"/>
    <w:basedOn w:val="Normal"/>
    <w:link w:val="BodyTextIndent3Char"/>
    <w:uiPriority w:val="99"/>
    <w:rsid w:val="000034DE"/>
    <w:pPr>
      <w:ind w:left="720"/>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semiHidden/>
    <w:locked/>
    <w:rsid w:val="00AA4B57"/>
    <w:rPr>
      <w:rFonts w:ascii="Arial" w:hAnsi="Arial" w:cs="Times New Roman"/>
      <w:sz w:val="16"/>
      <w:szCs w:val="16"/>
      <w:lang w:val="en-GB" w:eastAsia="en-GB"/>
    </w:rPr>
  </w:style>
  <w:style w:type="paragraph" w:styleId="BodyText">
    <w:name w:val="Body Text"/>
    <w:basedOn w:val="Normal"/>
    <w:link w:val="BodyTextChar"/>
    <w:uiPriority w:val="99"/>
    <w:rsid w:val="00060EBD"/>
    <w:pPr>
      <w:spacing w:after="120"/>
    </w:pPr>
  </w:style>
  <w:style w:type="character" w:customStyle="1" w:styleId="BodyTextChar">
    <w:name w:val="Body Text Char"/>
    <w:basedOn w:val="DefaultParagraphFont"/>
    <w:link w:val="BodyText"/>
    <w:uiPriority w:val="99"/>
    <w:semiHidden/>
    <w:locked/>
    <w:rsid w:val="00AA4B57"/>
    <w:rPr>
      <w:rFonts w:ascii="Arial" w:hAnsi="Arial" w:cs="Times New Roman"/>
      <w:sz w:val="28"/>
      <w:szCs w:val="28"/>
      <w:lang w:val="en-GB" w:eastAsia="en-GB"/>
    </w:rPr>
  </w:style>
  <w:style w:type="character" w:styleId="FollowedHyperlink">
    <w:name w:val="FollowedHyperlink"/>
    <w:basedOn w:val="DefaultParagraphFont"/>
    <w:uiPriority w:val="99"/>
    <w:rsid w:val="001D049E"/>
    <w:rPr>
      <w:rFonts w:cs="Times New Roman"/>
      <w:color w:val="800080"/>
      <w:u w:val="single"/>
    </w:rPr>
  </w:style>
  <w:style w:type="paragraph" w:styleId="DocumentMap">
    <w:name w:val="Document Map"/>
    <w:basedOn w:val="Normal"/>
    <w:link w:val="DocumentMapChar"/>
    <w:uiPriority w:val="99"/>
    <w:semiHidden/>
    <w:rsid w:val="00C5133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A4B57"/>
    <w:rPr>
      <w:rFonts w:cs="Times New Roman"/>
      <w:sz w:val="2"/>
      <w:lang w:val="en-GB" w:eastAsia="en-GB"/>
    </w:rPr>
  </w:style>
  <w:style w:type="paragraph" w:customStyle="1" w:styleId="Default">
    <w:name w:val="Default"/>
    <w:rsid w:val="00730A86"/>
    <w:pPr>
      <w:autoSpaceDE w:val="0"/>
      <w:autoSpaceDN w:val="0"/>
      <w:adjustRightInd w:val="0"/>
    </w:pPr>
    <w:rPr>
      <w:rFonts w:ascii="Myriad Pro Light" w:hAnsi="Myriad Pro Light" w:cs="Myriad Pro Light"/>
      <w:color w:val="000000"/>
      <w:sz w:val="24"/>
      <w:szCs w:val="24"/>
    </w:rPr>
  </w:style>
  <w:style w:type="paragraph" w:customStyle="1" w:styleId="Pa5">
    <w:name w:val="Pa5"/>
    <w:basedOn w:val="Default"/>
    <w:next w:val="Default"/>
    <w:uiPriority w:val="99"/>
    <w:rsid w:val="00730A86"/>
    <w:pPr>
      <w:spacing w:line="561" w:lineRule="atLeast"/>
    </w:pPr>
    <w:rPr>
      <w:rFonts w:cs="Times New Roman"/>
      <w:color w:val="auto"/>
    </w:rPr>
  </w:style>
  <w:style w:type="character" w:customStyle="1" w:styleId="A8">
    <w:name w:val="A8"/>
    <w:uiPriority w:val="99"/>
    <w:rsid w:val="00730A86"/>
    <w:rPr>
      <w:b/>
      <w:color w:val="000000"/>
      <w:sz w:val="60"/>
    </w:rPr>
  </w:style>
  <w:style w:type="paragraph" w:customStyle="1" w:styleId="Pa2">
    <w:name w:val="Pa2"/>
    <w:basedOn w:val="Default"/>
    <w:next w:val="Default"/>
    <w:uiPriority w:val="99"/>
    <w:rsid w:val="00730A86"/>
    <w:pPr>
      <w:spacing w:line="241" w:lineRule="atLeast"/>
    </w:pPr>
    <w:rPr>
      <w:rFonts w:cs="Times New Roman"/>
      <w:color w:val="auto"/>
    </w:rPr>
  </w:style>
  <w:style w:type="character" w:customStyle="1" w:styleId="A7">
    <w:name w:val="A7"/>
    <w:uiPriority w:val="99"/>
    <w:rsid w:val="00730A86"/>
    <w:rPr>
      <w:b/>
      <w:color w:val="000000"/>
      <w:sz w:val="18"/>
    </w:rPr>
  </w:style>
  <w:style w:type="paragraph" w:customStyle="1" w:styleId="Pa6">
    <w:name w:val="Pa6"/>
    <w:basedOn w:val="Default"/>
    <w:next w:val="Default"/>
    <w:uiPriority w:val="99"/>
    <w:rsid w:val="00730A86"/>
    <w:pPr>
      <w:spacing w:line="201" w:lineRule="atLeast"/>
    </w:pPr>
    <w:rPr>
      <w:rFonts w:cs="Times New Roman"/>
      <w:color w:val="auto"/>
    </w:rPr>
  </w:style>
  <w:style w:type="character" w:customStyle="1" w:styleId="A4">
    <w:name w:val="A4"/>
    <w:uiPriority w:val="99"/>
    <w:rsid w:val="00730A86"/>
    <w:rPr>
      <w:color w:val="000000"/>
      <w:sz w:val="16"/>
    </w:rPr>
  </w:style>
  <w:style w:type="paragraph" w:customStyle="1" w:styleId="Pa0">
    <w:name w:val="Pa0"/>
    <w:basedOn w:val="Default"/>
    <w:next w:val="Default"/>
    <w:uiPriority w:val="99"/>
    <w:rsid w:val="009C47D3"/>
    <w:pPr>
      <w:spacing w:line="241" w:lineRule="atLeast"/>
    </w:pPr>
    <w:rPr>
      <w:rFonts w:ascii="Myriad Pro" w:hAnsi="Myriad Pro" w:cs="Times New Roman"/>
      <w:color w:val="auto"/>
    </w:rPr>
  </w:style>
  <w:style w:type="character" w:customStyle="1" w:styleId="A6">
    <w:name w:val="A6"/>
    <w:uiPriority w:val="99"/>
    <w:rsid w:val="009C47D3"/>
    <w:rPr>
      <w:color w:val="000000"/>
      <w:sz w:val="56"/>
    </w:rPr>
  </w:style>
  <w:style w:type="paragraph" w:styleId="ListParagraph">
    <w:name w:val="List Paragraph"/>
    <w:basedOn w:val="Normal"/>
    <w:uiPriority w:val="99"/>
    <w:qFormat/>
    <w:rsid w:val="00796F2C"/>
    <w:pPr>
      <w:ind w:left="720"/>
    </w:pPr>
  </w:style>
  <w:style w:type="paragraph" w:customStyle="1" w:styleId="norm">
    <w:name w:val="norm"/>
    <w:uiPriority w:val="99"/>
    <w:rsid w:val="00890B80"/>
    <w:pPr>
      <w:keepLines/>
      <w:tabs>
        <w:tab w:val="left" w:pos="850"/>
      </w:tabs>
      <w:spacing w:before="159" w:line="300" w:lineRule="atLeast"/>
      <w:ind w:left="850" w:hanging="850"/>
    </w:pPr>
    <w:rPr>
      <w:rFonts w:ascii="Arial" w:hAnsi="Arial"/>
      <w:color w:val="000000"/>
      <w:sz w:val="24"/>
      <w:szCs w:val="20"/>
      <w:lang w:val="en-GB"/>
    </w:rPr>
  </w:style>
  <w:style w:type="paragraph" w:customStyle="1" w:styleId="CharCharCharCharCharCharChar">
    <w:name w:val="Char Char Char Char Char Char Char"/>
    <w:basedOn w:val="Normal"/>
    <w:uiPriority w:val="99"/>
    <w:rsid w:val="00B11007"/>
    <w:pPr>
      <w:spacing w:after="160" w:line="240" w:lineRule="exact"/>
    </w:pPr>
    <w:rPr>
      <w:rFonts w:ascii="Verdana"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F777B"/>
    <w:rPr>
      <w:rFonts w:ascii="Arial" w:hAnsi="Arial"/>
      <w:sz w:val="28"/>
      <w:szCs w:val="28"/>
      <w:lang w:val="en-GB" w:eastAsia="en-GB"/>
    </w:rPr>
  </w:style>
  <w:style w:type="paragraph" w:styleId="Heading1">
    <w:name w:val="heading 1"/>
    <w:basedOn w:val="Normal"/>
    <w:next w:val="Normal"/>
    <w:link w:val="Heading1Char"/>
    <w:uiPriority w:val="99"/>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link w:val="Heading2Char"/>
    <w:uiPriority w:val="99"/>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link w:val="Heading3Char"/>
    <w:uiPriority w:val="99"/>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link w:val="Heading4Char"/>
    <w:uiPriority w:val="99"/>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link w:val="Heading5Char"/>
    <w:uiPriority w:val="99"/>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link w:val="Heading6Char"/>
    <w:uiPriority w:val="99"/>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link w:val="Heading7Char"/>
    <w:uiPriority w:val="99"/>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link w:val="Heading8Char"/>
    <w:uiPriority w:val="99"/>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link w:val="Heading9Char"/>
    <w:uiPriority w:val="99"/>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4B57"/>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AA4B57"/>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semiHidden/>
    <w:locked/>
    <w:rsid w:val="00AA4B57"/>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semiHidden/>
    <w:locked/>
    <w:rsid w:val="00AA4B57"/>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9"/>
    <w:semiHidden/>
    <w:locked/>
    <w:rsid w:val="00AA4B57"/>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9"/>
    <w:semiHidden/>
    <w:locked/>
    <w:rsid w:val="00AA4B57"/>
    <w:rPr>
      <w:rFonts w:ascii="Calibri" w:hAnsi="Calibri" w:cs="Times New Roman"/>
      <w:b/>
      <w:bCs/>
      <w:lang w:val="en-GB" w:eastAsia="en-GB"/>
    </w:rPr>
  </w:style>
  <w:style w:type="character" w:customStyle="1" w:styleId="Heading7Char">
    <w:name w:val="Heading 7 Char"/>
    <w:basedOn w:val="DefaultParagraphFont"/>
    <w:link w:val="Heading7"/>
    <w:uiPriority w:val="99"/>
    <w:semiHidden/>
    <w:locked/>
    <w:rsid w:val="00AA4B57"/>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AA4B57"/>
    <w:rPr>
      <w:rFonts w:ascii="Calibri" w:hAnsi="Calibri" w:cs="Times New Roman"/>
      <w:i/>
      <w:iCs/>
      <w:sz w:val="24"/>
      <w:szCs w:val="24"/>
      <w:lang w:val="en-GB" w:eastAsia="en-GB"/>
    </w:rPr>
  </w:style>
  <w:style w:type="character" w:customStyle="1" w:styleId="Heading9Char">
    <w:name w:val="Heading 9 Char"/>
    <w:basedOn w:val="DefaultParagraphFont"/>
    <w:link w:val="Heading9"/>
    <w:uiPriority w:val="99"/>
    <w:semiHidden/>
    <w:locked/>
    <w:rsid w:val="00AA4B57"/>
    <w:rPr>
      <w:rFonts w:ascii="Cambria" w:hAnsi="Cambria" w:cs="Times New Roman"/>
      <w:lang w:val="en-GB" w:eastAsia="en-GB"/>
    </w:rPr>
  </w:style>
  <w:style w:type="paragraph" w:styleId="BalloonText">
    <w:name w:val="Balloon Text"/>
    <w:basedOn w:val="Normal"/>
    <w:link w:val="BalloonTextChar"/>
    <w:uiPriority w:val="99"/>
    <w:semiHidden/>
    <w:rsid w:val="00C87C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B57"/>
    <w:rPr>
      <w:rFonts w:cs="Times New Roman"/>
      <w:sz w:val="2"/>
      <w:lang w:val="en-GB" w:eastAsia="en-GB"/>
    </w:rPr>
  </w:style>
  <w:style w:type="character" w:styleId="Hyperlink">
    <w:name w:val="Hyperlink"/>
    <w:basedOn w:val="DefaultParagraphFont"/>
    <w:uiPriority w:val="99"/>
    <w:rsid w:val="004B3E39"/>
    <w:rPr>
      <w:rFonts w:cs="Times New Roman"/>
      <w:color w:val="0000FF"/>
      <w:u w:val="single"/>
    </w:rPr>
  </w:style>
  <w:style w:type="character" w:styleId="FootnoteReference">
    <w:name w:val="footnote reference"/>
    <w:basedOn w:val="DefaultParagraphFont"/>
    <w:uiPriority w:val="99"/>
    <w:semiHidden/>
    <w:rsid w:val="00B50EE7"/>
    <w:rPr>
      <w:rFonts w:cs="Times New Roman"/>
      <w:vertAlign w:val="superscript"/>
    </w:rPr>
  </w:style>
  <w:style w:type="paragraph" w:styleId="FootnoteText">
    <w:name w:val="footnote text"/>
    <w:basedOn w:val="Normal"/>
    <w:link w:val="FootnoteTextChar"/>
    <w:uiPriority w:val="99"/>
    <w:semiHidden/>
    <w:rsid w:val="00B50EE7"/>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locked/>
    <w:rsid w:val="00DE7A6C"/>
    <w:rPr>
      <w:rFonts w:cs="Times New Roman"/>
      <w:lang w:val="en-GB" w:eastAsia="en-US" w:bidi="ar-SA"/>
    </w:rPr>
  </w:style>
  <w:style w:type="paragraph" w:styleId="Header">
    <w:name w:val="header"/>
    <w:basedOn w:val="Normal"/>
    <w:link w:val="HeaderChar"/>
    <w:uiPriority w:val="99"/>
    <w:rsid w:val="001970EC"/>
    <w:pPr>
      <w:tabs>
        <w:tab w:val="center" w:pos="4153"/>
        <w:tab w:val="right" w:pos="8306"/>
      </w:tabs>
    </w:pPr>
  </w:style>
  <w:style w:type="character" w:customStyle="1" w:styleId="HeaderChar">
    <w:name w:val="Header Char"/>
    <w:basedOn w:val="DefaultParagraphFont"/>
    <w:link w:val="Header"/>
    <w:uiPriority w:val="99"/>
    <w:semiHidden/>
    <w:locked/>
    <w:rsid w:val="00AA4B57"/>
    <w:rPr>
      <w:rFonts w:ascii="Arial" w:hAnsi="Arial" w:cs="Times New Roman"/>
      <w:sz w:val="28"/>
      <w:szCs w:val="28"/>
      <w:lang w:val="en-GB" w:eastAsia="en-GB"/>
    </w:rPr>
  </w:style>
  <w:style w:type="paragraph" w:styleId="Footer">
    <w:name w:val="footer"/>
    <w:basedOn w:val="Normal"/>
    <w:link w:val="FooterChar"/>
    <w:uiPriority w:val="99"/>
    <w:rsid w:val="001970EC"/>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C227FF"/>
    <w:rPr>
      <w:rFonts w:ascii="Arial" w:hAnsi="Arial" w:cs="Times New Roman"/>
      <w:sz w:val="28"/>
    </w:rPr>
  </w:style>
  <w:style w:type="character" w:styleId="CommentReference">
    <w:name w:val="annotation reference"/>
    <w:basedOn w:val="DefaultParagraphFont"/>
    <w:uiPriority w:val="99"/>
    <w:semiHidden/>
    <w:rsid w:val="00C87CD9"/>
    <w:rPr>
      <w:rFonts w:cs="Times New Roman"/>
      <w:sz w:val="16"/>
      <w:szCs w:val="16"/>
    </w:rPr>
  </w:style>
  <w:style w:type="paragraph" w:styleId="CommentText">
    <w:name w:val="annotation text"/>
    <w:basedOn w:val="Normal"/>
    <w:link w:val="CommentTextChar"/>
    <w:uiPriority w:val="99"/>
    <w:semiHidden/>
    <w:rsid w:val="00C87CD9"/>
    <w:rPr>
      <w:sz w:val="20"/>
      <w:szCs w:val="20"/>
    </w:rPr>
  </w:style>
  <w:style w:type="character" w:customStyle="1" w:styleId="CommentTextChar">
    <w:name w:val="Comment Text Char"/>
    <w:basedOn w:val="DefaultParagraphFont"/>
    <w:link w:val="CommentText"/>
    <w:uiPriority w:val="99"/>
    <w:semiHidden/>
    <w:locked/>
    <w:rsid w:val="00AA4B57"/>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rsid w:val="00C87CD9"/>
    <w:rPr>
      <w:b/>
      <w:bCs/>
    </w:rPr>
  </w:style>
  <w:style w:type="character" w:customStyle="1" w:styleId="CommentSubjectChar">
    <w:name w:val="Comment Subject Char"/>
    <w:basedOn w:val="CommentTextChar"/>
    <w:link w:val="CommentSubject"/>
    <w:uiPriority w:val="99"/>
    <w:semiHidden/>
    <w:locked/>
    <w:rsid w:val="00AA4B57"/>
    <w:rPr>
      <w:rFonts w:ascii="Arial" w:hAnsi="Arial" w:cs="Times New Roman"/>
      <w:b/>
      <w:bCs/>
      <w:sz w:val="20"/>
      <w:szCs w:val="20"/>
      <w:lang w:val="en-GB" w:eastAsia="en-GB"/>
    </w:rPr>
  </w:style>
  <w:style w:type="table" w:styleId="TableGrid">
    <w:name w:val="Table Grid"/>
    <w:basedOn w:val="TableNormal"/>
    <w:uiPriority w:val="99"/>
    <w:rsid w:val="002004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31855"/>
    <w:rPr>
      <w:rFonts w:cs="Times New Roman"/>
    </w:rPr>
  </w:style>
  <w:style w:type="paragraph" w:styleId="BodyTextIndent3">
    <w:name w:val="Body Text Indent 3"/>
    <w:basedOn w:val="Normal"/>
    <w:link w:val="BodyTextIndent3Char"/>
    <w:uiPriority w:val="99"/>
    <w:rsid w:val="000034DE"/>
    <w:pPr>
      <w:ind w:left="720"/>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semiHidden/>
    <w:locked/>
    <w:rsid w:val="00AA4B57"/>
    <w:rPr>
      <w:rFonts w:ascii="Arial" w:hAnsi="Arial" w:cs="Times New Roman"/>
      <w:sz w:val="16"/>
      <w:szCs w:val="16"/>
      <w:lang w:val="en-GB" w:eastAsia="en-GB"/>
    </w:rPr>
  </w:style>
  <w:style w:type="paragraph" w:styleId="BodyText">
    <w:name w:val="Body Text"/>
    <w:basedOn w:val="Normal"/>
    <w:link w:val="BodyTextChar"/>
    <w:uiPriority w:val="99"/>
    <w:rsid w:val="00060EBD"/>
    <w:pPr>
      <w:spacing w:after="120"/>
    </w:pPr>
  </w:style>
  <w:style w:type="character" w:customStyle="1" w:styleId="BodyTextChar">
    <w:name w:val="Body Text Char"/>
    <w:basedOn w:val="DefaultParagraphFont"/>
    <w:link w:val="BodyText"/>
    <w:uiPriority w:val="99"/>
    <w:semiHidden/>
    <w:locked/>
    <w:rsid w:val="00AA4B57"/>
    <w:rPr>
      <w:rFonts w:ascii="Arial" w:hAnsi="Arial" w:cs="Times New Roman"/>
      <w:sz w:val="28"/>
      <w:szCs w:val="28"/>
      <w:lang w:val="en-GB" w:eastAsia="en-GB"/>
    </w:rPr>
  </w:style>
  <w:style w:type="character" w:styleId="FollowedHyperlink">
    <w:name w:val="FollowedHyperlink"/>
    <w:basedOn w:val="DefaultParagraphFont"/>
    <w:uiPriority w:val="99"/>
    <w:rsid w:val="001D049E"/>
    <w:rPr>
      <w:rFonts w:cs="Times New Roman"/>
      <w:color w:val="800080"/>
      <w:u w:val="single"/>
    </w:rPr>
  </w:style>
  <w:style w:type="paragraph" w:styleId="DocumentMap">
    <w:name w:val="Document Map"/>
    <w:basedOn w:val="Normal"/>
    <w:link w:val="DocumentMapChar"/>
    <w:uiPriority w:val="99"/>
    <w:semiHidden/>
    <w:rsid w:val="00C5133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A4B57"/>
    <w:rPr>
      <w:rFonts w:cs="Times New Roman"/>
      <w:sz w:val="2"/>
      <w:lang w:val="en-GB" w:eastAsia="en-GB"/>
    </w:rPr>
  </w:style>
  <w:style w:type="paragraph" w:customStyle="1" w:styleId="Default">
    <w:name w:val="Default"/>
    <w:rsid w:val="00730A86"/>
    <w:pPr>
      <w:autoSpaceDE w:val="0"/>
      <w:autoSpaceDN w:val="0"/>
      <w:adjustRightInd w:val="0"/>
    </w:pPr>
    <w:rPr>
      <w:rFonts w:ascii="Myriad Pro Light" w:hAnsi="Myriad Pro Light" w:cs="Myriad Pro Light"/>
      <w:color w:val="000000"/>
      <w:sz w:val="24"/>
      <w:szCs w:val="24"/>
    </w:rPr>
  </w:style>
  <w:style w:type="paragraph" w:customStyle="1" w:styleId="Pa5">
    <w:name w:val="Pa5"/>
    <w:basedOn w:val="Default"/>
    <w:next w:val="Default"/>
    <w:uiPriority w:val="99"/>
    <w:rsid w:val="00730A86"/>
    <w:pPr>
      <w:spacing w:line="561" w:lineRule="atLeast"/>
    </w:pPr>
    <w:rPr>
      <w:rFonts w:cs="Times New Roman"/>
      <w:color w:val="auto"/>
    </w:rPr>
  </w:style>
  <w:style w:type="character" w:customStyle="1" w:styleId="A8">
    <w:name w:val="A8"/>
    <w:uiPriority w:val="99"/>
    <w:rsid w:val="00730A86"/>
    <w:rPr>
      <w:b/>
      <w:color w:val="000000"/>
      <w:sz w:val="60"/>
    </w:rPr>
  </w:style>
  <w:style w:type="paragraph" w:customStyle="1" w:styleId="Pa2">
    <w:name w:val="Pa2"/>
    <w:basedOn w:val="Default"/>
    <w:next w:val="Default"/>
    <w:uiPriority w:val="99"/>
    <w:rsid w:val="00730A86"/>
    <w:pPr>
      <w:spacing w:line="241" w:lineRule="atLeast"/>
    </w:pPr>
    <w:rPr>
      <w:rFonts w:cs="Times New Roman"/>
      <w:color w:val="auto"/>
    </w:rPr>
  </w:style>
  <w:style w:type="character" w:customStyle="1" w:styleId="A7">
    <w:name w:val="A7"/>
    <w:uiPriority w:val="99"/>
    <w:rsid w:val="00730A86"/>
    <w:rPr>
      <w:b/>
      <w:color w:val="000000"/>
      <w:sz w:val="18"/>
    </w:rPr>
  </w:style>
  <w:style w:type="paragraph" w:customStyle="1" w:styleId="Pa6">
    <w:name w:val="Pa6"/>
    <w:basedOn w:val="Default"/>
    <w:next w:val="Default"/>
    <w:uiPriority w:val="99"/>
    <w:rsid w:val="00730A86"/>
    <w:pPr>
      <w:spacing w:line="201" w:lineRule="atLeast"/>
    </w:pPr>
    <w:rPr>
      <w:rFonts w:cs="Times New Roman"/>
      <w:color w:val="auto"/>
    </w:rPr>
  </w:style>
  <w:style w:type="character" w:customStyle="1" w:styleId="A4">
    <w:name w:val="A4"/>
    <w:uiPriority w:val="99"/>
    <w:rsid w:val="00730A86"/>
    <w:rPr>
      <w:color w:val="000000"/>
      <w:sz w:val="16"/>
    </w:rPr>
  </w:style>
  <w:style w:type="paragraph" w:customStyle="1" w:styleId="Pa0">
    <w:name w:val="Pa0"/>
    <w:basedOn w:val="Default"/>
    <w:next w:val="Default"/>
    <w:uiPriority w:val="99"/>
    <w:rsid w:val="009C47D3"/>
    <w:pPr>
      <w:spacing w:line="241" w:lineRule="atLeast"/>
    </w:pPr>
    <w:rPr>
      <w:rFonts w:ascii="Myriad Pro" w:hAnsi="Myriad Pro" w:cs="Times New Roman"/>
      <w:color w:val="auto"/>
    </w:rPr>
  </w:style>
  <w:style w:type="character" w:customStyle="1" w:styleId="A6">
    <w:name w:val="A6"/>
    <w:uiPriority w:val="99"/>
    <w:rsid w:val="009C47D3"/>
    <w:rPr>
      <w:color w:val="000000"/>
      <w:sz w:val="56"/>
    </w:rPr>
  </w:style>
  <w:style w:type="paragraph" w:styleId="ListParagraph">
    <w:name w:val="List Paragraph"/>
    <w:basedOn w:val="Normal"/>
    <w:uiPriority w:val="99"/>
    <w:qFormat/>
    <w:rsid w:val="00796F2C"/>
    <w:pPr>
      <w:ind w:left="720"/>
    </w:pPr>
  </w:style>
  <w:style w:type="paragraph" w:customStyle="1" w:styleId="norm">
    <w:name w:val="norm"/>
    <w:uiPriority w:val="99"/>
    <w:rsid w:val="00890B80"/>
    <w:pPr>
      <w:keepLines/>
      <w:tabs>
        <w:tab w:val="left" w:pos="850"/>
      </w:tabs>
      <w:spacing w:before="159" w:line="300" w:lineRule="atLeast"/>
      <w:ind w:left="850" w:hanging="850"/>
    </w:pPr>
    <w:rPr>
      <w:rFonts w:ascii="Arial" w:hAnsi="Arial"/>
      <w:color w:val="000000"/>
      <w:sz w:val="24"/>
      <w:szCs w:val="20"/>
      <w:lang w:val="en-GB"/>
    </w:rPr>
  </w:style>
  <w:style w:type="paragraph" w:customStyle="1" w:styleId="CharCharCharCharCharCharChar">
    <w:name w:val="Char Char Char Char Char Char Char"/>
    <w:basedOn w:val="Normal"/>
    <w:uiPriority w:val="99"/>
    <w:rsid w:val="00B11007"/>
    <w:pPr>
      <w:spacing w:after="160" w:line="240" w:lineRule="exact"/>
    </w:pPr>
    <w:rPr>
      <w:rFonts w:ascii="Verdana" w:hAnsi="Verdana"/>
      <w:sz w:val="20"/>
      <w:szCs w:val="20"/>
      <w:lang w:eastAsia="en-US"/>
    </w:rPr>
  </w:style>
</w:styles>
</file>

<file path=word/webSettings.xml><?xml version="1.0" encoding="utf-8"?>
<w:webSettings xmlns:r="http://schemas.openxmlformats.org/officeDocument/2006/relationships" xmlns:w="http://schemas.openxmlformats.org/wordprocessingml/2006/main">
  <w:divs>
    <w:div w:id="1643583097">
      <w:marLeft w:val="0"/>
      <w:marRight w:val="0"/>
      <w:marTop w:val="0"/>
      <w:marBottom w:val="0"/>
      <w:divBdr>
        <w:top w:val="none" w:sz="0" w:space="0" w:color="auto"/>
        <w:left w:val="none" w:sz="0" w:space="0" w:color="auto"/>
        <w:bottom w:val="none" w:sz="0" w:space="0" w:color="auto"/>
        <w:right w:val="none" w:sz="0" w:space="0" w:color="auto"/>
      </w:divBdr>
      <w:divsChild>
        <w:div w:id="1643583103">
          <w:marLeft w:val="0"/>
          <w:marRight w:val="0"/>
          <w:marTop w:val="0"/>
          <w:marBottom w:val="0"/>
          <w:divBdr>
            <w:top w:val="none" w:sz="0" w:space="0" w:color="auto"/>
            <w:left w:val="none" w:sz="0" w:space="0" w:color="auto"/>
            <w:bottom w:val="none" w:sz="0" w:space="0" w:color="auto"/>
            <w:right w:val="none" w:sz="0" w:space="0" w:color="auto"/>
          </w:divBdr>
          <w:divsChild>
            <w:div w:id="1643583104">
              <w:marLeft w:val="0"/>
              <w:marRight w:val="0"/>
              <w:marTop w:val="0"/>
              <w:marBottom w:val="0"/>
              <w:divBdr>
                <w:top w:val="none" w:sz="0" w:space="0" w:color="auto"/>
                <w:left w:val="none" w:sz="0" w:space="0" w:color="auto"/>
                <w:bottom w:val="none" w:sz="0" w:space="0" w:color="auto"/>
                <w:right w:val="none" w:sz="0" w:space="0" w:color="auto"/>
              </w:divBdr>
              <w:divsChild>
                <w:div w:id="164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3102">
      <w:marLeft w:val="0"/>
      <w:marRight w:val="0"/>
      <w:marTop w:val="0"/>
      <w:marBottom w:val="0"/>
      <w:divBdr>
        <w:top w:val="none" w:sz="0" w:space="0" w:color="auto"/>
        <w:left w:val="none" w:sz="0" w:space="0" w:color="auto"/>
        <w:bottom w:val="none" w:sz="0" w:space="0" w:color="auto"/>
        <w:right w:val="none" w:sz="0" w:space="0" w:color="auto"/>
      </w:divBdr>
      <w:divsChild>
        <w:div w:id="1643583099">
          <w:marLeft w:val="0"/>
          <w:marRight w:val="0"/>
          <w:marTop w:val="0"/>
          <w:marBottom w:val="0"/>
          <w:divBdr>
            <w:top w:val="none" w:sz="0" w:space="0" w:color="auto"/>
            <w:left w:val="none" w:sz="0" w:space="0" w:color="auto"/>
            <w:bottom w:val="none" w:sz="0" w:space="0" w:color="auto"/>
            <w:right w:val="none" w:sz="0" w:space="0" w:color="auto"/>
          </w:divBdr>
        </w:div>
      </w:divsChild>
    </w:div>
    <w:div w:id="1643583105">
      <w:marLeft w:val="0"/>
      <w:marRight w:val="0"/>
      <w:marTop w:val="0"/>
      <w:marBottom w:val="0"/>
      <w:divBdr>
        <w:top w:val="none" w:sz="0" w:space="0" w:color="auto"/>
        <w:left w:val="none" w:sz="0" w:space="0" w:color="auto"/>
        <w:bottom w:val="none" w:sz="0" w:space="0" w:color="auto"/>
        <w:right w:val="none" w:sz="0" w:space="0" w:color="auto"/>
      </w:divBdr>
      <w:divsChild>
        <w:div w:id="1643583098">
          <w:marLeft w:val="0"/>
          <w:marRight w:val="0"/>
          <w:marTop w:val="0"/>
          <w:marBottom w:val="0"/>
          <w:divBdr>
            <w:top w:val="none" w:sz="0" w:space="0" w:color="auto"/>
            <w:left w:val="none" w:sz="0" w:space="0" w:color="auto"/>
            <w:bottom w:val="none" w:sz="0" w:space="0" w:color="auto"/>
            <w:right w:val="none" w:sz="0" w:space="0" w:color="auto"/>
          </w:divBdr>
          <w:divsChild>
            <w:div w:id="1643583110">
              <w:marLeft w:val="0"/>
              <w:marRight w:val="0"/>
              <w:marTop w:val="0"/>
              <w:marBottom w:val="0"/>
              <w:divBdr>
                <w:top w:val="none" w:sz="0" w:space="0" w:color="auto"/>
                <w:left w:val="none" w:sz="0" w:space="0" w:color="auto"/>
                <w:bottom w:val="none" w:sz="0" w:space="0" w:color="auto"/>
                <w:right w:val="none" w:sz="0" w:space="0" w:color="auto"/>
              </w:divBdr>
              <w:divsChild>
                <w:div w:id="16435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3107">
      <w:marLeft w:val="0"/>
      <w:marRight w:val="0"/>
      <w:marTop w:val="0"/>
      <w:marBottom w:val="0"/>
      <w:divBdr>
        <w:top w:val="none" w:sz="0" w:space="0" w:color="auto"/>
        <w:left w:val="none" w:sz="0" w:space="0" w:color="auto"/>
        <w:bottom w:val="none" w:sz="0" w:space="0" w:color="auto"/>
        <w:right w:val="none" w:sz="0" w:space="0" w:color="auto"/>
      </w:divBdr>
      <w:divsChild>
        <w:div w:id="1643583111">
          <w:marLeft w:val="0"/>
          <w:marRight w:val="0"/>
          <w:marTop w:val="0"/>
          <w:marBottom w:val="0"/>
          <w:divBdr>
            <w:top w:val="none" w:sz="0" w:space="0" w:color="auto"/>
            <w:left w:val="none" w:sz="0" w:space="0" w:color="auto"/>
            <w:bottom w:val="none" w:sz="0" w:space="0" w:color="auto"/>
            <w:right w:val="none" w:sz="0" w:space="0" w:color="auto"/>
          </w:divBdr>
          <w:divsChild>
            <w:div w:id="16435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3108">
      <w:marLeft w:val="0"/>
      <w:marRight w:val="0"/>
      <w:marTop w:val="0"/>
      <w:marBottom w:val="0"/>
      <w:divBdr>
        <w:top w:val="none" w:sz="0" w:space="0" w:color="auto"/>
        <w:left w:val="none" w:sz="0" w:space="0" w:color="auto"/>
        <w:bottom w:val="none" w:sz="0" w:space="0" w:color="auto"/>
        <w:right w:val="none" w:sz="0" w:space="0" w:color="auto"/>
      </w:divBdr>
      <w:divsChild>
        <w:div w:id="1643583106">
          <w:marLeft w:val="0"/>
          <w:marRight w:val="0"/>
          <w:marTop w:val="0"/>
          <w:marBottom w:val="0"/>
          <w:divBdr>
            <w:top w:val="none" w:sz="0" w:space="0" w:color="auto"/>
            <w:left w:val="none" w:sz="0" w:space="0" w:color="auto"/>
            <w:bottom w:val="none" w:sz="0" w:space="0" w:color="auto"/>
            <w:right w:val="none" w:sz="0" w:space="0" w:color="auto"/>
          </w:divBdr>
          <w:divsChild>
            <w:div w:id="16435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hughes@intertradeireland.com" TargetMode="External"/><Relationship Id="rId13" Type="http://schemas.openxmlformats.org/officeDocument/2006/relationships/hyperlink" Target="mailto:sharon.hughes@intertradeireland.com" TargetMode="External"/><Relationship Id="rId18" Type="http://schemas.openxmlformats.org/officeDocument/2006/relationships/hyperlink" Target="mailto:sharon.hughes@intertradeireland.com" TargetMode="External"/><Relationship Id="rId26" Type="http://schemas.openxmlformats.org/officeDocument/2006/relationships/package" Target="embeddings/Microsoft_Office_PowerPoint_Slide2.sldx"/><Relationship Id="rId3" Type="http://schemas.openxmlformats.org/officeDocument/2006/relationships/styles" Target="styles.xml"/><Relationship Id="rId21" Type="http://schemas.openxmlformats.org/officeDocument/2006/relationships/hyperlink" Target="mailto:sharon.hughes@intertradeireland.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haron.hughes@intertradeireland.com" TargetMode="External"/><Relationship Id="rId17" Type="http://schemas.openxmlformats.org/officeDocument/2006/relationships/hyperlink" Target="mailto:sharon.hughes@intertradeireland.com" TargetMode="External"/><Relationship Id="rId25" Type="http://schemas.openxmlformats.org/officeDocument/2006/relationships/image" Target="media/image3.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haron.hughes@intertradeireland.com" TargetMode="External"/><Relationship Id="rId20" Type="http://schemas.openxmlformats.org/officeDocument/2006/relationships/hyperlink" Target="http://www.intertradeireland.com"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hughes@intertradeireland.com" TargetMode="External"/><Relationship Id="rId24" Type="http://schemas.openxmlformats.org/officeDocument/2006/relationships/package" Target="embeddings/Microsoft_Office_PowerPoint_Presentation1.pptx"/><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aron.hughes@intertradeireland.com" TargetMode="External"/><Relationship Id="rId23" Type="http://schemas.openxmlformats.org/officeDocument/2006/relationships/image" Target="media/image2.emf"/><Relationship Id="rId28" Type="http://schemas.openxmlformats.org/officeDocument/2006/relationships/package" Target="embeddings/Microsoft_Office_PowerPoint_Slide3.sldx"/><Relationship Id="rId36" Type="http://schemas.microsoft.com/office/2007/relationships/stylesWithEffects" Target="stylesWithEffects.xml"/><Relationship Id="rId10" Type="http://schemas.openxmlformats.org/officeDocument/2006/relationships/oleObject" Target="embeddings/oleObject1.bin"/><Relationship Id="rId19" Type="http://schemas.openxmlformats.org/officeDocument/2006/relationships/hyperlink" Target="mailto:sharon.hughes@intertradeireland.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ntertradeireland.com" TargetMode="External"/><Relationship Id="rId22" Type="http://schemas.openxmlformats.org/officeDocument/2006/relationships/hyperlink" Target="http://www.intertradeireland.com" TargetMode="External"/><Relationship Id="rId27" Type="http://schemas.openxmlformats.org/officeDocument/2006/relationships/image" Target="media/image4.emf"/><Relationship Id="rId30" Type="http://schemas.openxmlformats.org/officeDocument/2006/relationships/package" Target="embeddings/Microsoft_Office_PowerPoint_Slide4.sldx"/><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4BD4-4D42-4896-95CB-8B0552EB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10977</Words>
  <Characters>63124</Characters>
  <Application>Microsoft Office Word</Application>
  <DocSecurity>4</DocSecurity>
  <Lines>526</Lines>
  <Paragraphs>147</Paragraphs>
  <ScaleCrop>false</ScaleCrop>
  <HeadingPairs>
    <vt:vector size="2" baseType="variant">
      <vt:variant>
        <vt:lpstr>Title</vt:lpstr>
      </vt:variant>
      <vt:variant>
        <vt:i4>1</vt:i4>
      </vt:variant>
    </vt:vector>
  </HeadingPairs>
  <TitlesOfParts>
    <vt:vector size="1" baseType="lpstr">
      <vt:lpstr>Section 75 of the Northern Ireland Act 1998 (the Act) requires public authorities designated for the purposes of the Act to co</vt:lpstr>
    </vt:vector>
  </TitlesOfParts>
  <Company>ECNI</Company>
  <LinksUpToDate>false</LinksUpToDate>
  <CharactersWithSpaces>73954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creator>CStoll</dc:creator>
  <cp:lastModifiedBy>mchughe</cp:lastModifiedBy>
  <cp:revision>2</cp:revision>
  <cp:lastPrinted>2012-07-18T11:17:00Z</cp:lastPrinted>
  <dcterms:created xsi:type="dcterms:W3CDTF">2013-08-13T14:43:00Z</dcterms:created>
  <dcterms:modified xsi:type="dcterms:W3CDTF">2013-08-13T14:43:00Z</dcterms:modified>
</cp:coreProperties>
</file>