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D15F" w14:textId="77777777" w:rsidR="001327B7" w:rsidRDefault="00D546FB">
      <w:pPr>
        <w:pStyle w:val="Body"/>
        <w:jc w:val="center"/>
        <w:rPr>
          <w:rFonts w:ascii="Arial" w:eastAsia="Arial" w:hAnsi="Arial" w:cs="Arial"/>
          <w:b/>
          <w:bCs/>
          <w:sz w:val="24"/>
          <w:szCs w:val="24"/>
          <w:u w:val="single"/>
          <w:shd w:val="clear" w:color="auto" w:fill="FFFFFF"/>
        </w:rPr>
      </w:pPr>
      <w:r>
        <w:rPr>
          <w:rFonts w:ascii="Arial" w:hAnsi="Arial"/>
          <w:b/>
          <w:bCs/>
          <w:sz w:val="24"/>
          <w:szCs w:val="24"/>
          <w:u w:val="single"/>
          <w:shd w:val="clear" w:color="auto" w:fill="FFFFFF"/>
        </w:rPr>
        <w:t>InterTradeIreland - Complaints Policy</w:t>
      </w:r>
    </w:p>
    <w:p w14:paraId="6E2D12A2" w14:textId="21C0F84A" w:rsidR="001327B7" w:rsidRDefault="00D546FB" w:rsidP="00421BE6">
      <w:pPr>
        <w:pStyle w:val="Body"/>
        <w:spacing w:after="0" w:line="240" w:lineRule="auto"/>
        <w:jc w:val="both"/>
        <w:rPr>
          <w:rFonts w:ascii="Arial" w:hAnsi="Arial"/>
          <w:sz w:val="24"/>
          <w:szCs w:val="24"/>
        </w:rPr>
      </w:pPr>
      <w:r>
        <w:rPr>
          <w:rFonts w:ascii="Arial" w:hAnsi="Arial"/>
          <w:sz w:val="24"/>
          <w:szCs w:val="24"/>
        </w:rPr>
        <w:t xml:space="preserve">InterTradeIreland is a </w:t>
      </w:r>
      <w:r w:rsidR="00421BE6">
        <w:rPr>
          <w:rFonts w:ascii="Arial" w:hAnsi="Arial"/>
          <w:sz w:val="24"/>
          <w:szCs w:val="24"/>
        </w:rPr>
        <w:t>c</w:t>
      </w:r>
      <w:r>
        <w:rPr>
          <w:rFonts w:ascii="Arial" w:hAnsi="Arial"/>
          <w:sz w:val="24"/>
          <w:szCs w:val="24"/>
        </w:rPr>
        <w:t>ross-</w:t>
      </w:r>
      <w:r w:rsidR="00421BE6">
        <w:rPr>
          <w:rFonts w:ascii="Arial" w:hAnsi="Arial"/>
          <w:sz w:val="24"/>
          <w:szCs w:val="24"/>
        </w:rPr>
        <w:t>b</w:t>
      </w:r>
      <w:r>
        <w:rPr>
          <w:rFonts w:ascii="Arial" w:hAnsi="Arial"/>
          <w:sz w:val="24"/>
          <w:szCs w:val="24"/>
        </w:rPr>
        <w:t>order Trade and Business Development Body funded by the </w:t>
      </w:r>
      <w:r w:rsidRPr="005254BB">
        <w:rPr>
          <w:rFonts w:ascii="Arial" w:hAnsi="Arial"/>
          <w:sz w:val="24"/>
          <w:szCs w:val="24"/>
        </w:rPr>
        <w:t>Department of Enterprise</w:t>
      </w:r>
      <w:r w:rsidR="00A92BB1" w:rsidRPr="005254BB">
        <w:rPr>
          <w:rFonts w:ascii="Arial" w:hAnsi="Arial"/>
          <w:sz w:val="24"/>
          <w:szCs w:val="24"/>
        </w:rPr>
        <w:t xml:space="preserve">, </w:t>
      </w:r>
      <w:r w:rsidR="00421BE6">
        <w:rPr>
          <w:rFonts w:ascii="Arial" w:hAnsi="Arial"/>
          <w:sz w:val="24"/>
          <w:szCs w:val="24"/>
        </w:rPr>
        <w:t>Tourism</w:t>
      </w:r>
      <w:r w:rsidRPr="005254BB">
        <w:rPr>
          <w:rFonts w:ascii="Arial" w:hAnsi="Arial"/>
          <w:sz w:val="24"/>
          <w:szCs w:val="24"/>
        </w:rPr>
        <w:t xml:space="preserve"> and </w:t>
      </w:r>
      <w:r w:rsidR="00A92BB1" w:rsidRPr="005254BB">
        <w:rPr>
          <w:rFonts w:ascii="Arial" w:hAnsi="Arial"/>
          <w:sz w:val="24"/>
          <w:szCs w:val="24"/>
        </w:rPr>
        <w:t>Employment</w:t>
      </w:r>
      <w:r>
        <w:rPr>
          <w:rFonts w:ascii="Arial" w:hAnsi="Arial"/>
          <w:sz w:val="24"/>
          <w:szCs w:val="24"/>
        </w:rPr>
        <w:t xml:space="preserve"> in Ireland and the Department for the Economy in Northern Ireland. We provide </w:t>
      </w:r>
      <w:r w:rsidR="00421BE6">
        <w:rPr>
          <w:rFonts w:ascii="Arial" w:hAnsi="Arial"/>
          <w:sz w:val="24"/>
          <w:szCs w:val="24"/>
        </w:rPr>
        <w:t>s</w:t>
      </w:r>
      <w:r>
        <w:rPr>
          <w:rFonts w:ascii="Arial" w:hAnsi="Arial"/>
          <w:sz w:val="24"/>
          <w:szCs w:val="24"/>
        </w:rPr>
        <w:t xml:space="preserve">mall and </w:t>
      </w:r>
      <w:r w:rsidR="00421BE6">
        <w:rPr>
          <w:rFonts w:ascii="Arial" w:hAnsi="Arial"/>
          <w:sz w:val="24"/>
          <w:szCs w:val="24"/>
        </w:rPr>
        <w:t>m</w:t>
      </w:r>
      <w:r>
        <w:rPr>
          <w:rFonts w:ascii="Arial" w:hAnsi="Arial"/>
          <w:sz w:val="24"/>
          <w:szCs w:val="24"/>
        </w:rPr>
        <w:t xml:space="preserve">edium </w:t>
      </w:r>
      <w:r w:rsidR="00421BE6">
        <w:rPr>
          <w:rFonts w:ascii="Arial" w:hAnsi="Arial"/>
          <w:sz w:val="24"/>
          <w:szCs w:val="24"/>
        </w:rPr>
        <w:t>e</w:t>
      </w:r>
      <w:r>
        <w:rPr>
          <w:rFonts w:ascii="Arial" w:hAnsi="Arial"/>
          <w:sz w:val="24"/>
          <w:szCs w:val="24"/>
        </w:rPr>
        <w:t xml:space="preserve">nterprises with </w:t>
      </w:r>
      <w:r w:rsidR="00421BE6">
        <w:rPr>
          <w:rFonts w:ascii="Arial" w:hAnsi="Arial"/>
          <w:sz w:val="24"/>
          <w:szCs w:val="24"/>
        </w:rPr>
        <w:t>f</w:t>
      </w:r>
      <w:r>
        <w:rPr>
          <w:rFonts w:ascii="Arial" w:hAnsi="Arial"/>
          <w:sz w:val="24"/>
          <w:szCs w:val="24"/>
        </w:rPr>
        <w:t xml:space="preserve">unding, </w:t>
      </w:r>
      <w:r w:rsidR="00421BE6">
        <w:rPr>
          <w:rFonts w:ascii="Arial" w:hAnsi="Arial"/>
          <w:sz w:val="24"/>
          <w:szCs w:val="24"/>
        </w:rPr>
        <w:t>i</w:t>
      </w:r>
      <w:r>
        <w:rPr>
          <w:rFonts w:ascii="Arial" w:hAnsi="Arial"/>
          <w:sz w:val="24"/>
          <w:szCs w:val="24"/>
        </w:rPr>
        <w:t xml:space="preserve">ntelligence and </w:t>
      </w:r>
      <w:r w:rsidR="00421BE6">
        <w:rPr>
          <w:rFonts w:ascii="Arial" w:hAnsi="Arial"/>
          <w:sz w:val="24"/>
          <w:szCs w:val="24"/>
        </w:rPr>
        <w:t>c</w:t>
      </w:r>
      <w:r>
        <w:rPr>
          <w:rFonts w:ascii="Arial" w:hAnsi="Arial"/>
          <w:sz w:val="24"/>
          <w:szCs w:val="24"/>
        </w:rPr>
        <w:t xml:space="preserve">ontacts on an all-island basis and support businesses, through innovation and trade initiatives to take advantage of North/South co-operative opportunities to improve capability, drive competitiveness, growth and jobs. </w:t>
      </w:r>
    </w:p>
    <w:p w14:paraId="3950AA26" w14:textId="77777777" w:rsidR="00421BE6" w:rsidRDefault="00421BE6" w:rsidP="00421BE6">
      <w:pPr>
        <w:pStyle w:val="Body"/>
        <w:spacing w:after="0" w:line="240" w:lineRule="auto"/>
        <w:jc w:val="both"/>
        <w:rPr>
          <w:rFonts w:ascii="Arial" w:eastAsia="Arial" w:hAnsi="Arial" w:cs="Arial"/>
          <w:sz w:val="24"/>
          <w:szCs w:val="24"/>
        </w:rPr>
      </w:pPr>
    </w:p>
    <w:p w14:paraId="5230CAFC" w14:textId="77777777" w:rsidR="001327B7" w:rsidRDefault="00D546FB" w:rsidP="00421BE6">
      <w:pPr>
        <w:pStyle w:val="Body"/>
        <w:spacing w:after="0" w:line="240" w:lineRule="auto"/>
        <w:jc w:val="both"/>
        <w:rPr>
          <w:rFonts w:ascii="Arial" w:hAnsi="Arial"/>
          <w:sz w:val="24"/>
          <w:szCs w:val="24"/>
        </w:rPr>
      </w:pPr>
      <w:r>
        <w:rPr>
          <w:rFonts w:ascii="Arial" w:hAnsi="Arial"/>
          <w:sz w:val="24"/>
          <w:szCs w:val="24"/>
        </w:rPr>
        <w:t xml:space="preserve">In undertaking its responsibilities, InterTradeIreland provides a broad range of services, working with many external organisations and stakeholders and is committed to providing </w:t>
      </w:r>
      <w:proofErr w:type="gramStart"/>
      <w:r>
        <w:rPr>
          <w:rFonts w:ascii="Arial" w:hAnsi="Arial"/>
          <w:sz w:val="24"/>
          <w:szCs w:val="24"/>
        </w:rPr>
        <w:t>an excellent</w:t>
      </w:r>
      <w:proofErr w:type="gramEnd"/>
      <w:r>
        <w:rPr>
          <w:rFonts w:ascii="Arial" w:hAnsi="Arial"/>
          <w:sz w:val="24"/>
          <w:szCs w:val="24"/>
        </w:rPr>
        <w:t xml:space="preserve"> service in a prompt, courteous and fair manner. </w:t>
      </w:r>
    </w:p>
    <w:p w14:paraId="16DCB349" w14:textId="77777777" w:rsidR="00421BE6" w:rsidRDefault="00421BE6" w:rsidP="00421BE6">
      <w:pPr>
        <w:pStyle w:val="Body"/>
        <w:spacing w:after="0" w:line="240" w:lineRule="auto"/>
        <w:jc w:val="both"/>
        <w:rPr>
          <w:rFonts w:ascii="Arial" w:eastAsia="Arial" w:hAnsi="Arial" w:cs="Arial"/>
          <w:sz w:val="24"/>
          <w:szCs w:val="24"/>
        </w:rPr>
      </w:pPr>
    </w:p>
    <w:p w14:paraId="43B04577" w14:textId="2BD6C1C6" w:rsidR="001327B7" w:rsidRDefault="00D546FB" w:rsidP="00421BE6">
      <w:pPr>
        <w:pStyle w:val="Body"/>
        <w:spacing w:after="0" w:line="240" w:lineRule="auto"/>
        <w:jc w:val="both"/>
        <w:rPr>
          <w:rFonts w:ascii="Arial" w:hAnsi="Arial"/>
          <w:sz w:val="24"/>
          <w:szCs w:val="24"/>
        </w:rPr>
      </w:pPr>
      <w:r>
        <w:rPr>
          <w:rFonts w:ascii="Arial" w:hAnsi="Arial"/>
          <w:sz w:val="24"/>
          <w:szCs w:val="24"/>
        </w:rPr>
        <w:t xml:space="preserve">We understand however, that it may happen that a member of the public may not be fully satisfied with their experience of our services. In such cases, that party may make a complaint. InterTradeIreland will consider and respond to that complaint having due regard </w:t>
      </w:r>
      <w:proofErr w:type="gramStart"/>
      <w:r>
        <w:rPr>
          <w:rFonts w:ascii="Arial" w:hAnsi="Arial"/>
          <w:sz w:val="24"/>
          <w:szCs w:val="24"/>
        </w:rPr>
        <w:t>to</w:t>
      </w:r>
      <w:proofErr w:type="gramEnd"/>
      <w:r>
        <w:rPr>
          <w:rFonts w:ascii="Arial" w:hAnsi="Arial"/>
          <w:sz w:val="24"/>
          <w:szCs w:val="24"/>
        </w:rPr>
        <w:t xml:space="preserve"> our commitment to maintain our standards of promptness, courtesy and fairness in any </w:t>
      </w:r>
      <w:proofErr w:type="gramStart"/>
      <w:r>
        <w:rPr>
          <w:rFonts w:ascii="Arial" w:hAnsi="Arial"/>
          <w:sz w:val="24"/>
          <w:szCs w:val="24"/>
        </w:rPr>
        <w:t>aspects</w:t>
      </w:r>
      <w:proofErr w:type="gramEnd"/>
      <w:r>
        <w:rPr>
          <w:rFonts w:ascii="Arial" w:hAnsi="Arial"/>
          <w:sz w:val="24"/>
          <w:szCs w:val="24"/>
        </w:rPr>
        <w:t xml:space="preserve"> of our administrative services.  </w:t>
      </w:r>
    </w:p>
    <w:p w14:paraId="407DD0DA" w14:textId="77777777" w:rsidR="00421BE6" w:rsidRDefault="00421BE6" w:rsidP="00421BE6">
      <w:pPr>
        <w:pStyle w:val="Body"/>
        <w:spacing w:after="0" w:line="240" w:lineRule="auto"/>
        <w:jc w:val="both"/>
        <w:rPr>
          <w:rFonts w:ascii="Arial" w:eastAsia="Arial" w:hAnsi="Arial" w:cs="Arial"/>
          <w:sz w:val="24"/>
          <w:szCs w:val="24"/>
        </w:rPr>
      </w:pPr>
    </w:p>
    <w:p w14:paraId="5C65B43B" w14:textId="77777777" w:rsidR="001327B7" w:rsidRDefault="00D546FB" w:rsidP="00421BE6">
      <w:pPr>
        <w:pStyle w:val="Body"/>
        <w:spacing w:after="0" w:line="240" w:lineRule="auto"/>
        <w:jc w:val="both"/>
        <w:rPr>
          <w:rFonts w:ascii="Arial" w:eastAsia="Arial" w:hAnsi="Arial" w:cs="Arial"/>
          <w:sz w:val="24"/>
          <w:szCs w:val="24"/>
        </w:rPr>
      </w:pPr>
      <w:r>
        <w:rPr>
          <w:rFonts w:ascii="Arial" w:hAnsi="Arial"/>
          <w:sz w:val="24"/>
          <w:szCs w:val="24"/>
        </w:rPr>
        <w:t xml:space="preserve">The following procedure will apply: </w:t>
      </w:r>
    </w:p>
    <w:p w14:paraId="44C018A5" w14:textId="77777777" w:rsidR="001327B7" w:rsidRDefault="00D546FB" w:rsidP="00421BE6">
      <w:pPr>
        <w:pStyle w:val="NormalWeb"/>
        <w:shd w:val="clear" w:color="auto" w:fill="FFFFFF"/>
        <w:spacing w:before="150" w:after="0"/>
        <w:jc w:val="both"/>
        <w:rPr>
          <w:rFonts w:ascii="Arial" w:eastAsia="Arial" w:hAnsi="Arial" w:cs="Arial"/>
          <w:color w:val="0B0C0C"/>
          <w:u w:color="0B0C0C"/>
        </w:rPr>
      </w:pPr>
      <w:r>
        <w:rPr>
          <w:rFonts w:ascii="Arial" w:hAnsi="Arial"/>
        </w:rPr>
        <w:t>A complaint</w:t>
      </w:r>
      <w:r>
        <w:rPr>
          <w:rFonts w:ascii="Arial" w:hAnsi="Arial"/>
          <w:color w:val="0B0C0C"/>
          <w:u w:color="0B0C0C"/>
        </w:rPr>
        <w:t xml:space="preserve"> is an expression of dissatisfaction, whether justified or not.</w:t>
      </w:r>
    </w:p>
    <w:p w14:paraId="187E4A49" w14:textId="77777777" w:rsidR="001327B7" w:rsidRDefault="00D546FB" w:rsidP="00421BE6">
      <w:pPr>
        <w:pStyle w:val="NormalWeb"/>
        <w:shd w:val="clear" w:color="auto" w:fill="FFFFFF"/>
        <w:spacing w:before="150" w:after="0"/>
        <w:jc w:val="both"/>
        <w:rPr>
          <w:rFonts w:ascii="Arial" w:eastAsia="Arial" w:hAnsi="Arial" w:cs="Arial"/>
          <w:color w:val="0B0C0C"/>
          <w:u w:color="0B0C0C"/>
        </w:rPr>
      </w:pPr>
      <w:r>
        <w:rPr>
          <w:rFonts w:ascii="Arial" w:hAnsi="Arial"/>
          <w:color w:val="0B0C0C"/>
          <w:u w:color="0B0C0C"/>
        </w:rPr>
        <w:t>Our policy covers complaints about:</w:t>
      </w:r>
    </w:p>
    <w:p w14:paraId="3FF48BEA" w14:textId="0A6CFAA4" w:rsidR="001327B7" w:rsidRDefault="00D546FB" w:rsidP="00421BE6">
      <w:pPr>
        <w:pStyle w:val="Body"/>
        <w:numPr>
          <w:ilvl w:val="0"/>
          <w:numId w:val="2"/>
        </w:numPr>
        <w:shd w:val="clear" w:color="auto" w:fill="FFFFFF"/>
        <w:spacing w:after="0" w:line="240" w:lineRule="auto"/>
        <w:jc w:val="both"/>
        <w:rPr>
          <w:rFonts w:ascii="Arial" w:hAnsi="Arial"/>
          <w:color w:val="0B0C0C"/>
          <w:sz w:val="24"/>
          <w:szCs w:val="24"/>
        </w:rPr>
      </w:pPr>
      <w:r>
        <w:rPr>
          <w:rFonts w:ascii="Arial" w:hAnsi="Arial"/>
          <w:color w:val="0B0C0C"/>
          <w:sz w:val="24"/>
          <w:szCs w:val="24"/>
          <w:u w:color="0B0C0C"/>
        </w:rPr>
        <w:t>the standard of service we provide</w:t>
      </w:r>
      <w:r w:rsidR="00421BE6">
        <w:rPr>
          <w:rFonts w:ascii="Arial" w:hAnsi="Arial"/>
          <w:color w:val="0B0C0C"/>
          <w:sz w:val="24"/>
          <w:szCs w:val="24"/>
          <w:u w:color="0B0C0C"/>
        </w:rPr>
        <w:t>.</w:t>
      </w:r>
    </w:p>
    <w:p w14:paraId="23A86F18" w14:textId="11D81A42" w:rsidR="001327B7" w:rsidRDefault="00D546FB" w:rsidP="00421BE6">
      <w:pPr>
        <w:pStyle w:val="Body"/>
        <w:numPr>
          <w:ilvl w:val="0"/>
          <w:numId w:val="2"/>
        </w:numPr>
        <w:shd w:val="clear" w:color="auto" w:fill="FFFFFF"/>
        <w:spacing w:after="0" w:line="240" w:lineRule="auto"/>
        <w:jc w:val="both"/>
        <w:rPr>
          <w:rFonts w:ascii="Arial" w:hAnsi="Arial"/>
          <w:color w:val="0B0C0C"/>
          <w:sz w:val="24"/>
          <w:szCs w:val="24"/>
        </w:rPr>
      </w:pPr>
      <w:r>
        <w:rPr>
          <w:rFonts w:ascii="Arial" w:hAnsi="Arial"/>
          <w:color w:val="0B0C0C"/>
          <w:sz w:val="24"/>
          <w:szCs w:val="24"/>
          <w:u w:color="0B0C0C"/>
        </w:rPr>
        <w:t xml:space="preserve">the </w:t>
      </w:r>
      <w:proofErr w:type="spellStart"/>
      <w:r>
        <w:rPr>
          <w:rFonts w:ascii="Arial" w:hAnsi="Arial"/>
          <w:color w:val="0B0C0C"/>
          <w:sz w:val="24"/>
          <w:szCs w:val="24"/>
          <w:u w:color="0B0C0C"/>
        </w:rPr>
        <w:t>behaviour</w:t>
      </w:r>
      <w:proofErr w:type="spellEnd"/>
      <w:r>
        <w:rPr>
          <w:rFonts w:ascii="Arial" w:hAnsi="Arial"/>
          <w:color w:val="0B0C0C"/>
          <w:sz w:val="24"/>
          <w:szCs w:val="24"/>
          <w:u w:color="0B0C0C"/>
        </w:rPr>
        <w:t xml:space="preserve"> of our staff</w:t>
      </w:r>
      <w:r w:rsidR="00421BE6">
        <w:rPr>
          <w:rFonts w:ascii="Arial" w:hAnsi="Arial"/>
          <w:color w:val="0B0C0C"/>
          <w:sz w:val="24"/>
          <w:szCs w:val="24"/>
          <w:u w:color="0B0C0C"/>
        </w:rPr>
        <w:t>.</w:t>
      </w:r>
    </w:p>
    <w:p w14:paraId="0FBAB274" w14:textId="2A73FDB1" w:rsidR="001327B7" w:rsidRDefault="00D546FB" w:rsidP="00421BE6">
      <w:pPr>
        <w:pStyle w:val="Body"/>
        <w:numPr>
          <w:ilvl w:val="0"/>
          <w:numId w:val="2"/>
        </w:numPr>
        <w:shd w:val="clear" w:color="auto" w:fill="FFFFFF"/>
        <w:spacing w:after="0" w:line="240" w:lineRule="auto"/>
        <w:jc w:val="both"/>
        <w:rPr>
          <w:rFonts w:ascii="Arial" w:hAnsi="Arial"/>
          <w:color w:val="0B0C0C"/>
          <w:sz w:val="24"/>
          <w:szCs w:val="24"/>
        </w:rPr>
      </w:pPr>
      <w:r>
        <w:rPr>
          <w:rFonts w:ascii="Arial" w:hAnsi="Arial"/>
          <w:color w:val="0B0C0C"/>
          <w:sz w:val="24"/>
          <w:szCs w:val="24"/>
          <w:u w:color="0B0C0C"/>
        </w:rPr>
        <w:t>any action or lack of action by staff affecting an individual or group</w:t>
      </w:r>
      <w:r w:rsidR="00421BE6">
        <w:rPr>
          <w:rFonts w:ascii="Arial" w:hAnsi="Arial"/>
          <w:color w:val="0B0C0C"/>
          <w:sz w:val="24"/>
          <w:szCs w:val="24"/>
          <w:u w:color="0B0C0C"/>
        </w:rPr>
        <w:t>.</w:t>
      </w:r>
    </w:p>
    <w:p w14:paraId="085CD19A" w14:textId="77777777" w:rsidR="001327B7" w:rsidRDefault="00D546FB" w:rsidP="00421BE6">
      <w:pPr>
        <w:pStyle w:val="NormalWeb"/>
        <w:shd w:val="clear" w:color="auto" w:fill="FFFFFF"/>
        <w:spacing w:before="150" w:after="0"/>
        <w:jc w:val="both"/>
        <w:rPr>
          <w:rFonts w:ascii="Arial" w:eastAsia="Arial" w:hAnsi="Arial" w:cs="Arial"/>
          <w:color w:val="0B0C0C"/>
          <w:u w:color="0B0C0C"/>
        </w:rPr>
      </w:pPr>
      <w:r>
        <w:rPr>
          <w:rFonts w:ascii="Arial" w:hAnsi="Arial"/>
          <w:color w:val="0B0C0C"/>
          <w:u w:color="0B0C0C"/>
        </w:rPr>
        <w:t xml:space="preserve">Our complaints policy does </w:t>
      </w:r>
      <w:r>
        <w:rPr>
          <w:rFonts w:ascii="Arial" w:hAnsi="Arial"/>
          <w:b/>
          <w:bCs/>
          <w:color w:val="0B0C0C"/>
          <w:u w:val="single" w:color="0B0C0C"/>
        </w:rPr>
        <w:t>not</w:t>
      </w:r>
      <w:r>
        <w:rPr>
          <w:rFonts w:ascii="Arial" w:hAnsi="Arial"/>
          <w:color w:val="0B0C0C"/>
          <w:u w:color="0B0C0C"/>
        </w:rPr>
        <w:t xml:space="preserve"> cover:</w:t>
      </w:r>
    </w:p>
    <w:p w14:paraId="6BE1C308" w14:textId="6FC2420E" w:rsidR="001327B7" w:rsidRDefault="00D546FB" w:rsidP="00421BE6">
      <w:pPr>
        <w:pStyle w:val="Body"/>
        <w:numPr>
          <w:ilvl w:val="0"/>
          <w:numId w:val="4"/>
        </w:numPr>
        <w:shd w:val="clear" w:color="auto" w:fill="FFFFFF"/>
        <w:spacing w:after="0" w:line="240" w:lineRule="auto"/>
        <w:jc w:val="both"/>
        <w:rPr>
          <w:rFonts w:ascii="Arial" w:hAnsi="Arial"/>
          <w:color w:val="0B0C0C"/>
          <w:sz w:val="24"/>
          <w:szCs w:val="24"/>
        </w:rPr>
      </w:pPr>
      <w:r>
        <w:rPr>
          <w:rFonts w:ascii="Arial" w:hAnsi="Arial"/>
          <w:color w:val="0B0C0C"/>
          <w:sz w:val="24"/>
          <w:szCs w:val="24"/>
          <w:u w:color="0B0C0C"/>
        </w:rPr>
        <w:t xml:space="preserve">matters that have already been fully investigated through this </w:t>
      </w:r>
      <w:proofErr w:type="gramStart"/>
      <w:r>
        <w:rPr>
          <w:rFonts w:ascii="Arial" w:hAnsi="Arial"/>
          <w:color w:val="0B0C0C"/>
          <w:sz w:val="24"/>
          <w:szCs w:val="24"/>
          <w:u w:color="0B0C0C"/>
        </w:rPr>
        <w:t>complaints</w:t>
      </w:r>
      <w:proofErr w:type="gramEnd"/>
      <w:r>
        <w:rPr>
          <w:rFonts w:ascii="Arial" w:hAnsi="Arial"/>
          <w:color w:val="0B0C0C"/>
          <w:sz w:val="24"/>
          <w:szCs w:val="24"/>
          <w:u w:color="0B0C0C"/>
        </w:rPr>
        <w:t xml:space="preserve"> procedure</w:t>
      </w:r>
      <w:r w:rsidR="00421BE6">
        <w:rPr>
          <w:rFonts w:ascii="Arial" w:hAnsi="Arial"/>
          <w:color w:val="0B0C0C"/>
          <w:sz w:val="24"/>
          <w:szCs w:val="24"/>
          <w:u w:color="0B0C0C"/>
        </w:rPr>
        <w:t>.</w:t>
      </w:r>
    </w:p>
    <w:p w14:paraId="4F03EBB0" w14:textId="35C20839" w:rsidR="001327B7" w:rsidRDefault="00D546FB" w:rsidP="00421BE6">
      <w:pPr>
        <w:pStyle w:val="Body"/>
        <w:numPr>
          <w:ilvl w:val="0"/>
          <w:numId w:val="4"/>
        </w:numPr>
        <w:shd w:val="clear" w:color="auto" w:fill="FFFFFF"/>
        <w:spacing w:after="0" w:line="240" w:lineRule="auto"/>
        <w:jc w:val="both"/>
        <w:rPr>
          <w:rFonts w:ascii="Arial" w:hAnsi="Arial"/>
          <w:color w:val="0B0C0C"/>
          <w:sz w:val="24"/>
          <w:szCs w:val="24"/>
        </w:rPr>
      </w:pPr>
      <w:r>
        <w:rPr>
          <w:rFonts w:ascii="Arial" w:hAnsi="Arial"/>
          <w:color w:val="0B0C0C"/>
          <w:sz w:val="24"/>
          <w:szCs w:val="24"/>
          <w:u w:color="0B0C0C"/>
        </w:rPr>
        <w:t>anonymous complaints</w:t>
      </w:r>
      <w:r w:rsidR="00421BE6">
        <w:rPr>
          <w:rFonts w:ascii="Arial" w:hAnsi="Arial"/>
          <w:color w:val="0B0C0C"/>
          <w:sz w:val="24"/>
          <w:szCs w:val="24"/>
          <w:u w:color="0B0C0C"/>
        </w:rPr>
        <w:t>.</w:t>
      </w:r>
    </w:p>
    <w:p w14:paraId="64759A6C" w14:textId="515C3012" w:rsidR="001327B7" w:rsidRDefault="00D546FB" w:rsidP="00421BE6">
      <w:pPr>
        <w:pStyle w:val="Body"/>
        <w:numPr>
          <w:ilvl w:val="0"/>
          <w:numId w:val="4"/>
        </w:numPr>
        <w:shd w:val="clear" w:color="auto" w:fill="FFFFFF"/>
        <w:spacing w:after="0" w:line="240" w:lineRule="auto"/>
        <w:jc w:val="both"/>
        <w:rPr>
          <w:rFonts w:ascii="Arial" w:hAnsi="Arial"/>
          <w:color w:val="0B0C0C"/>
          <w:sz w:val="24"/>
          <w:szCs w:val="24"/>
        </w:rPr>
      </w:pPr>
      <w:r>
        <w:rPr>
          <w:rFonts w:ascii="Arial" w:hAnsi="Arial"/>
          <w:color w:val="0B0C0C"/>
          <w:sz w:val="24"/>
          <w:szCs w:val="24"/>
          <w:u w:color="0B0C0C"/>
        </w:rPr>
        <w:t xml:space="preserve">complaints about access to information where procedures and remedies are set out in legislation, e.g. Freedom of Information and Data Protection. </w:t>
      </w:r>
    </w:p>
    <w:p w14:paraId="0EB2191F" w14:textId="77777777" w:rsidR="001327B7" w:rsidRDefault="001327B7" w:rsidP="00421BE6">
      <w:pPr>
        <w:pStyle w:val="Body"/>
        <w:shd w:val="clear" w:color="auto" w:fill="FFFFFF"/>
        <w:spacing w:after="0" w:line="240" w:lineRule="auto"/>
        <w:jc w:val="both"/>
        <w:rPr>
          <w:rFonts w:ascii="Arial" w:eastAsia="Arial" w:hAnsi="Arial" w:cs="Arial"/>
          <w:color w:val="0B0C0C"/>
          <w:sz w:val="24"/>
          <w:szCs w:val="24"/>
          <w:u w:color="0B0C0C"/>
        </w:rPr>
      </w:pPr>
    </w:p>
    <w:p w14:paraId="617A85B6" w14:textId="77777777" w:rsidR="001327B7" w:rsidRDefault="00D546FB" w:rsidP="00421BE6">
      <w:pPr>
        <w:pStyle w:val="Body"/>
        <w:spacing w:after="0" w:line="240" w:lineRule="auto"/>
        <w:jc w:val="both"/>
        <w:rPr>
          <w:rFonts w:ascii="Arial" w:hAnsi="Arial"/>
          <w:sz w:val="24"/>
          <w:szCs w:val="24"/>
        </w:rPr>
      </w:pPr>
      <w:r>
        <w:rPr>
          <w:rFonts w:ascii="Arial" w:hAnsi="Arial"/>
          <w:sz w:val="24"/>
          <w:szCs w:val="24"/>
        </w:rPr>
        <w:t xml:space="preserve">If you are dissatisfied with our standards of promptness, courtesy and fairness in any aspects of our administrative services, in the first instance, you should contact the individual from the relevant business area and set out the issue of concern. </w:t>
      </w:r>
    </w:p>
    <w:p w14:paraId="0647AC1F" w14:textId="77777777" w:rsidR="00421BE6" w:rsidRDefault="00421BE6" w:rsidP="00421BE6">
      <w:pPr>
        <w:pStyle w:val="Body"/>
        <w:spacing w:after="0" w:line="240" w:lineRule="auto"/>
        <w:jc w:val="both"/>
        <w:rPr>
          <w:rFonts w:ascii="Arial" w:eastAsia="Arial" w:hAnsi="Arial" w:cs="Arial"/>
          <w:sz w:val="24"/>
          <w:szCs w:val="24"/>
        </w:rPr>
      </w:pPr>
    </w:p>
    <w:p w14:paraId="346893F3" w14:textId="77777777" w:rsidR="001327B7" w:rsidRDefault="00D546FB" w:rsidP="00421BE6">
      <w:pPr>
        <w:pStyle w:val="Body"/>
        <w:spacing w:after="0" w:line="240" w:lineRule="auto"/>
        <w:jc w:val="both"/>
        <w:rPr>
          <w:rFonts w:ascii="Arial" w:hAnsi="Arial"/>
          <w:sz w:val="24"/>
          <w:szCs w:val="24"/>
        </w:rPr>
      </w:pPr>
      <w:r>
        <w:rPr>
          <w:rFonts w:ascii="Arial" w:hAnsi="Arial"/>
          <w:sz w:val="24"/>
          <w:szCs w:val="24"/>
        </w:rPr>
        <w:t xml:space="preserve">If you feel you are unable to discuss or resolve the issue with the relevant contact, or if you are not satisfied with their response, you should ask to speak with that person’s line manager to discuss and resolve the issue. </w:t>
      </w:r>
    </w:p>
    <w:p w14:paraId="30B99D78" w14:textId="77777777" w:rsidR="00421BE6" w:rsidRDefault="00421BE6" w:rsidP="00421BE6">
      <w:pPr>
        <w:pStyle w:val="Body"/>
        <w:spacing w:after="0" w:line="240" w:lineRule="auto"/>
        <w:jc w:val="both"/>
        <w:rPr>
          <w:rFonts w:ascii="Arial" w:eastAsia="Arial" w:hAnsi="Arial" w:cs="Arial"/>
          <w:sz w:val="24"/>
          <w:szCs w:val="24"/>
        </w:rPr>
      </w:pPr>
    </w:p>
    <w:p w14:paraId="2B009C48" w14:textId="77777777" w:rsidR="001327B7" w:rsidRDefault="00D546FB" w:rsidP="00421BE6">
      <w:pPr>
        <w:pStyle w:val="Body"/>
        <w:spacing w:after="0" w:line="240" w:lineRule="auto"/>
        <w:jc w:val="both"/>
        <w:rPr>
          <w:rFonts w:ascii="Arial" w:eastAsia="Arial" w:hAnsi="Arial" w:cs="Arial"/>
          <w:sz w:val="24"/>
          <w:szCs w:val="24"/>
        </w:rPr>
      </w:pPr>
      <w:r>
        <w:rPr>
          <w:rFonts w:ascii="Arial" w:hAnsi="Arial"/>
          <w:sz w:val="24"/>
          <w:szCs w:val="24"/>
        </w:rPr>
        <w:t xml:space="preserve">In the event that a satisfactory resolution has not been reached at this point, a formal written complaints procedure can be implemented. </w:t>
      </w:r>
    </w:p>
    <w:p w14:paraId="5178492D" w14:textId="77777777" w:rsidR="001327B7" w:rsidRDefault="001327B7" w:rsidP="00421BE6">
      <w:pPr>
        <w:pStyle w:val="Body"/>
        <w:spacing w:after="0" w:line="240" w:lineRule="auto"/>
        <w:jc w:val="both"/>
        <w:rPr>
          <w:rFonts w:ascii="Arial" w:eastAsia="Arial" w:hAnsi="Arial" w:cs="Arial"/>
          <w:sz w:val="24"/>
          <w:szCs w:val="24"/>
        </w:rPr>
      </w:pPr>
    </w:p>
    <w:p w14:paraId="0E9C2715" w14:textId="76605C52" w:rsidR="001327B7" w:rsidRDefault="00D546FB" w:rsidP="00421BE6">
      <w:pPr>
        <w:pStyle w:val="Body"/>
        <w:spacing w:after="0" w:line="240" w:lineRule="auto"/>
        <w:jc w:val="both"/>
        <w:rPr>
          <w:rFonts w:ascii="Arial" w:eastAsia="Arial" w:hAnsi="Arial" w:cs="Arial"/>
          <w:sz w:val="24"/>
          <w:szCs w:val="24"/>
        </w:rPr>
      </w:pPr>
      <w:r>
        <w:rPr>
          <w:rFonts w:ascii="Arial" w:hAnsi="Arial"/>
          <w:sz w:val="24"/>
          <w:szCs w:val="24"/>
        </w:rPr>
        <w:t>In this event, you should formally write to the InterTradeIreland Complaints Officer (</w:t>
      </w:r>
      <w:r w:rsidR="00421BE6">
        <w:rPr>
          <w:rFonts w:ascii="Arial" w:hAnsi="Arial"/>
          <w:sz w:val="24"/>
          <w:szCs w:val="24"/>
        </w:rPr>
        <w:t>s</w:t>
      </w:r>
      <w:r>
        <w:rPr>
          <w:rFonts w:ascii="Arial" w:hAnsi="Arial"/>
          <w:sz w:val="24"/>
          <w:szCs w:val="24"/>
        </w:rPr>
        <w:t xml:space="preserve">ee below for contact details) setting out your full contact </w:t>
      </w:r>
      <w:r w:rsidR="00421BE6">
        <w:rPr>
          <w:rFonts w:ascii="Arial" w:hAnsi="Arial"/>
          <w:sz w:val="24"/>
          <w:szCs w:val="24"/>
        </w:rPr>
        <w:t>details</w:t>
      </w:r>
      <w:r>
        <w:rPr>
          <w:rFonts w:ascii="Arial" w:hAnsi="Arial"/>
          <w:sz w:val="24"/>
          <w:szCs w:val="24"/>
        </w:rPr>
        <w:t xml:space="preserve">, setting out that you are making a formal complaint, the nature and details of your complaint and the outcome of your engagement with the staff in the relevant business section. </w:t>
      </w:r>
    </w:p>
    <w:p w14:paraId="1793FB0B" w14:textId="77777777" w:rsidR="001327B7" w:rsidRDefault="001327B7" w:rsidP="00421BE6">
      <w:pPr>
        <w:pStyle w:val="Body"/>
        <w:spacing w:after="0" w:line="240" w:lineRule="auto"/>
        <w:jc w:val="both"/>
        <w:rPr>
          <w:rFonts w:ascii="Arial" w:eastAsia="Arial" w:hAnsi="Arial" w:cs="Arial"/>
          <w:sz w:val="24"/>
          <w:szCs w:val="24"/>
        </w:rPr>
      </w:pPr>
    </w:p>
    <w:p w14:paraId="23128122" w14:textId="77777777" w:rsidR="001327B7" w:rsidRDefault="00D546FB" w:rsidP="00421BE6">
      <w:pPr>
        <w:pStyle w:val="Body"/>
        <w:spacing w:after="0" w:line="240" w:lineRule="auto"/>
        <w:jc w:val="both"/>
        <w:rPr>
          <w:rFonts w:ascii="Arial" w:eastAsia="Arial" w:hAnsi="Arial" w:cs="Arial"/>
          <w:sz w:val="24"/>
          <w:szCs w:val="24"/>
        </w:rPr>
      </w:pPr>
      <w:r>
        <w:rPr>
          <w:rFonts w:ascii="Arial" w:hAnsi="Arial"/>
          <w:sz w:val="24"/>
          <w:szCs w:val="24"/>
        </w:rPr>
        <w:lastRenderedPageBreak/>
        <w:t xml:space="preserve">The Complaints Officer  </w:t>
      </w:r>
    </w:p>
    <w:p w14:paraId="17F0A84E" w14:textId="77777777" w:rsidR="001327B7" w:rsidRDefault="00D546FB" w:rsidP="00421BE6">
      <w:pPr>
        <w:pStyle w:val="ListParagraph"/>
        <w:numPr>
          <w:ilvl w:val="0"/>
          <w:numId w:val="6"/>
        </w:numPr>
        <w:spacing w:after="0" w:line="240" w:lineRule="auto"/>
        <w:jc w:val="both"/>
        <w:rPr>
          <w:rFonts w:ascii="Arial" w:hAnsi="Arial"/>
          <w:sz w:val="24"/>
          <w:szCs w:val="24"/>
        </w:rPr>
      </w:pPr>
      <w:r>
        <w:rPr>
          <w:rFonts w:ascii="Arial" w:hAnsi="Arial"/>
          <w:sz w:val="24"/>
          <w:szCs w:val="24"/>
        </w:rPr>
        <w:t>Will acknowledge receipt of your complaint within 5 working days.</w:t>
      </w:r>
    </w:p>
    <w:p w14:paraId="06757F99" w14:textId="77777777" w:rsidR="001327B7" w:rsidRDefault="00D546FB" w:rsidP="00421BE6">
      <w:pPr>
        <w:pStyle w:val="ListParagraph"/>
        <w:numPr>
          <w:ilvl w:val="0"/>
          <w:numId w:val="6"/>
        </w:numPr>
        <w:spacing w:after="0" w:line="240" w:lineRule="auto"/>
        <w:jc w:val="both"/>
        <w:rPr>
          <w:rFonts w:ascii="Arial" w:hAnsi="Arial"/>
          <w:sz w:val="24"/>
          <w:szCs w:val="24"/>
        </w:rPr>
      </w:pPr>
      <w:r>
        <w:rPr>
          <w:rFonts w:ascii="Arial" w:hAnsi="Arial"/>
          <w:sz w:val="24"/>
          <w:szCs w:val="24"/>
        </w:rPr>
        <w:t xml:space="preserve">Take your complaint seriously and consider the issues you raise in a thorough and impartial manner. This may require seeking additional details or information from you. </w:t>
      </w:r>
    </w:p>
    <w:p w14:paraId="64ACBA17" w14:textId="77777777" w:rsidR="001327B7" w:rsidRDefault="00D546FB" w:rsidP="00421BE6">
      <w:pPr>
        <w:pStyle w:val="ListParagraph"/>
        <w:numPr>
          <w:ilvl w:val="0"/>
          <w:numId w:val="6"/>
        </w:numPr>
        <w:spacing w:after="0" w:line="240" w:lineRule="auto"/>
        <w:jc w:val="both"/>
        <w:rPr>
          <w:rFonts w:ascii="Arial" w:hAnsi="Arial"/>
          <w:sz w:val="24"/>
          <w:szCs w:val="24"/>
        </w:rPr>
      </w:pPr>
      <w:r>
        <w:rPr>
          <w:rFonts w:ascii="Arial" w:hAnsi="Arial"/>
          <w:sz w:val="24"/>
          <w:szCs w:val="24"/>
        </w:rPr>
        <w:t xml:space="preserve">It is our intention that a written response to a formal written complaint will be issued within 10 working days of receipt of the complaint. However, in exceptional circumstances where there is a requirement for the consideration, gathering or analysis of significant amounts of information, this period may be extended. </w:t>
      </w:r>
    </w:p>
    <w:p w14:paraId="516BF652" w14:textId="77777777" w:rsidR="001327B7" w:rsidRDefault="001327B7" w:rsidP="00421BE6">
      <w:pPr>
        <w:pStyle w:val="Body"/>
        <w:spacing w:after="0" w:line="240" w:lineRule="auto"/>
        <w:jc w:val="both"/>
        <w:rPr>
          <w:rFonts w:ascii="Arial" w:eastAsia="Arial" w:hAnsi="Arial" w:cs="Arial"/>
          <w:sz w:val="24"/>
          <w:szCs w:val="24"/>
        </w:rPr>
      </w:pPr>
    </w:p>
    <w:p w14:paraId="35D58C32" w14:textId="77777777" w:rsidR="001327B7" w:rsidRDefault="00D546FB" w:rsidP="00421BE6">
      <w:pPr>
        <w:pStyle w:val="Body"/>
        <w:spacing w:after="0" w:line="240" w:lineRule="auto"/>
        <w:jc w:val="both"/>
        <w:rPr>
          <w:rFonts w:ascii="Arial" w:eastAsia="Arial" w:hAnsi="Arial" w:cs="Arial"/>
          <w:sz w:val="24"/>
          <w:szCs w:val="24"/>
        </w:rPr>
      </w:pPr>
      <w:r>
        <w:rPr>
          <w:rFonts w:ascii="Arial" w:hAnsi="Arial"/>
          <w:sz w:val="24"/>
          <w:szCs w:val="24"/>
        </w:rPr>
        <w:t>In either event, the outcome of this consideration of your complaint will be formally communicated to you in writing as soon as possible.</w:t>
      </w:r>
    </w:p>
    <w:p w14:paraId="5C701CEC" w14:textId="77777777" w:rsidR="001327B7" w:rsidRDefault="001327B7" w:rsidP="00421BE6">
      <w:pPr>
        <w:pStyle w:val="Body"/>
        <w:spacing w:after="0" w:line="240" w:lineRule="auto"/>
        <w:jc w:val="both"/>
        <w:rPr>
          <w:rFonts w:ascii="Arial" w:eastAsia="Arial" w:hAnsi="Arial" w:cs="Arial"/>
          <w:sz w:val="24"/>
          <w:szCs w:val="24"/>
        </w:rPr>
      </w:pPr>
    </w:p>
    <w:p w14:paraId="541283DE" w14:textId="56A25E91" w:rsidR="001327B7" w:rsidRDefault="00D546FB" w:rsidP="00421BE6">
      <w:pPr>
        <w:pStyle w:val="Body"/>
        <w:spacing w:after="0" w:line="240" w:lineRule="auto"/>
        <w:jc w:val="both"/>
        <w:rPr>
          <w:rFonts w:ascii="Arial" w:hAnsi="Arial"/>
          <w:sz w:val="24"/>
          <w:szCs w:val="24"/>
        </w:rPr>
      </w:pPr>
      <w:r>
        <w:rPr>
          <w:rFonts w:ascii="Arial" w:hAnsi="Arial"/>
          <w:sz w:val="24"/>
          <w:szCs w:val="24"/>
        </w:rPr>
        <w:t xml:space="preserve">If you are unhappy with the outcome, you can appeal in writing to the InterTradeIreland Chief Executive, citing the aspects of the response with which you are dissatisfied. You must do this within 14 working days of receiving the initial </w:t>
      </w:r>
      <w:r w:rsidR="00421BE6">
        <w:rPr>
          <w:rFonts w:ascii="Arial" w:hAnsi="Arial"/>
          <w:sz w:val="24"/>
          <w:szCs w:val="24"/>
        </w:rPr>
        <w:t>InterTradeIreland written</w:t>
      </w:r>
      <w:r>
        <w:rPr>
          <w:rFonts w:ascii="Arial" w:hAnsi="Arial"/>
          <w:sz w:val="24"/>
          <w:szCs w:val="24"/>
        </w:rPr>
        <w:t xml:space="preserve"> response. Again, as set out above, the time frame of 10 days for a formal response to your appeal will typically apply.  </w:t>
      </w:r>
    </w:p>
    <w:p w14:paraId="4ED032B0" w14:textId="77777777" w:rsidR="00421BE6" w:rsidRDefault="00421BE6" w:rsidP="00421BE6">
      <w:pPr>
        <w:pStyle w:val="Body"/>
        <w:spacing w:after="0" w:line="240" w:lineRule="auto"/>
        <w:jc w:val="both"/>
        <w:rPr>
          <w:rFonts w:ascii="Arial" w:eastAsia="Arial" w:hAnsi="Arial" w:cs="Arial"/>
          <w:sz w:val="24"/>
          <w:szCs w:val="24"/>
        </w:rPr>
      </w:pPr>
    </w:p>
    <w:p w14:paraId="6559B855" w14:textId="77777777" w:rsidR="001327B7" w:rsidRDefault="00D546FB" w:rsidP="00421BE6">
      <w:pPr>
        <w:pStyle w:val="Body"/>
        <w:spacing w:after="0" w:line="240" w:lineRule="auto"/>
        <w:jc w:val="both"/>
        <w:rPr>
          <w:rStyle w:val="Hyperlink0"/>
        </w:rPr>
      </w:pPr>
      <w:r>
        <w:rPr>
          <w:rFonts w:ascii="Arial" w:hAnsi="Arial"/>
          <w:sz w:val="24"/>
          <w:szCs w:val="24"/>
        </w:rPr>
        <w:t xml:space="preserve">Should the response of the InterTradeIreland Chief Executive not meet your requirements, the </w:t>
      </w:r>
      <w:hyperlink r:id="rId7" w:history="1">
        <w:r>
          <w:rPr>
            <w:rStyle w:val="Hyperlink0"/>
          </w:rPr>
          <w:t>Northern Ireland</w:t>
        </w:r>
        <w:r>
          <w:rPr>
            <w:rStyle w:val="None"/>
            <w:rFonts w:ascii="Arial" w:hAnsi="Arial"/>
            <w:sz w:val="24"/>
            <w:szCs w:val="24"/>
          </w:rPr>
          <w:t> </w:t>
        </w:r>
        <w:r>
          <w:rPr>
            <w:rStyle w:val="Hyperlink0"/>
            <w:lang w:val="nl-NL"/>
          </w:rPr>
          <w:t>Ombudsman</w:t>
        </w:r>
      </w:hyperlink>
      <w:r>
        <w:rPr>
          <w:rStyle w:val="None"/>
          <w:rFonts w:ascii="Arial" w:hAnsi="Arial"/>
          <w:sz w:val="24"/>
          <w:szCs w:val="24"/>
        </w:rPr>
        <w:t> </w:t>
      </w:r>
      <w:r>
        <w:rPr>
          <w:rStyle w:val="Hyperlink0"/>
        </w:rPr>
        <w:t>or the</w:t>
      </w:r>
      <w:r>
        <w:rPr>
          <w:rStyle w:val="None"/>
          <w:rFonts w:ascii="Arial" w:hAnsi="Arial"/>
          <w:sz w:val="24"/>
          <w:szCs w:val="24"/>
        </w:rPr>
        <w:t> </w:t>
      </w:r>
      <w:hyperlink r:id="rId8" w:history="1">
        <w:r>
          <w:rPr>
            <w:rStyle w:val="Hyperlink0"/>
          </w:rPr>
          <w:t>Office of the Ombudsman</w:t>
        </w:r>
      </w:hyperlink>
      <w:r>
        <w:rPr>
          <w:rStyle w:val="None"/>
          <w:rFonts w:ascii="Arial" w:hAnsi="Arial"/>
          <w:sz w:val="24"/>
          <w:szCs w:val="24"/>
        </w:rPr>
        <w:t> </w:t>
      </w:r>
      <w:r>
        <w:rPr>
          <w:rStyle w:val="Hyperlink0"/>
        </w:rPr>
        <w:t xml:space="preserve">(Ireland) will examine your complaint. They will consider complaints by phone, email or in writing. If based in Northern Ireland, please go to </w:t>
      </w:r>
      <w:hyperlink r:id="rId9" w:history="1">
        <w:r>
          <w:rPr>
            <w:rStyle w:val="Hyperlink1"/>
          </w:rPr>
          <w:t>www.nipso.org.uk</w:t>
        </w:r>
      </w:hyperlink>
      <w:r>
        <w:rPr>
          <w:rStyle w:val="Hyperlink0"/>
        </w:rPr>
        <w:t xml:space="preserve"> or if based in Ireland please go to </w:t>
      </w:r>
      <w:hyperlink r:id="rId10" w:history="1">
        <w:r>
          <w:rPr>
            <w:rStyle w:val="Hyperlink1"/>
          </w:rPr>
          <w:t>https://www.ombudsman.ie/</w:t>
        </w:r>
      </w:hyperlink>
      <w:r>
        <w:rPr>
          <w:rStyle w:val="Hyperlink0"/>
          <w:lang w:val="de-DE"/>
        </w:rPr>
        <w:t xml:space="preserve"> (English Langauge Version) or </w:t>
      </w:r>
      <w:hyperlink r:id="rId11" w:history="1">
        <w:r>
          <w:rPr>
            <w:rStyle w:val="Hyperlink1"/>
          </w:rPr>
          <w:t>https://www.ombudsman.ie/index.xml?&amp;Language=ga</w:t>
        </w:r>
      </w:hyperlink>
      <w:r>
        <w:rPr>
          <w:rStyle w:val="Hyperlink0"/>
          <w:lang w:val="de-DE"/>
        </w:rPr>
        <w:t xml:space="preserve"> (Irish Language Version) for</w:t>
      </w:r>
      <w:r>
        <w:rPr>
          <w:rStyle w:val="None"/>
          <w:rFonts w:ascii="Arial" w:hAnsi="Arial"/>
          <w:sz w:val="24"/>
          <w:szCs w:val="24"/>
        </w:rPr>
        <w:t> </w:t>
      </w:r>
      <w:r>
        <w:rPr>
          <w:rStyle w:val="Hyperlink0"/>
        </w:rPr>
        <w:t>information on how to make a complaint and</w:t>
      </w:r>
      <w:r>
        <w:rPr>
          <w:rStyle w:val="None"/>
          <w:rFonts w:ascii="Arial" w:hAnsi="Arial"/>
          <w:sz w:val="24"/>
          <w:szCs w:val="24"/>
        </w:rPr>
        <w:t> </w:t>
      </w:r>
      <w:r>
        <w:rPr>
          <w:rStyle w:val="Hyperlink0"/>
        </w:rPr>
        <w:t>for their contact details.</w:t>
      </w:r>
      <w:r>
        <w:rPr>
          <w:rStyle w:val="None"/>
          <w:rFonts w:ascii="Arial" w:hAnsi="Arial"/>
          <w:sz w:val="24"/>
          <w:szCs w:val="24"/>
        </w:rPr>
        <w:t>​</w:t>
      </w:r>
    </w:p>
    <w:p w14:paraId="3E01892B" w14:textId="77777777" w:rsidR="001327B7" w:rsidRDefault="001327B7">
      <w:pPr>
        <w:pStyle w:val="Body"/>
        <w:shd w:val="clear" w:color="auto" w:fill="FFFFFF"/>
        <w:spacing w:after="0" w:line="240" w:lineRule="atLeast"/>
        <w:rPr>
          <w:rStyle w:val="None"/>
          <w:rFonts w:ascii="Arial" w:eastAsia="Arial" w:hAnsi="Arial" w:cs="Arial"/>
          <w:color w:val="222222"/>
          <w:sz w:val="24"/>
          <w:szCs w:val="24"/>
          <w:u w:color="222222"/>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1"/>
        <w:gridCol w:w="4621"/>
      </w:tblGrid>
      <w:tr w:rsidR="001327B7" w14:paraId="561256BF" w14:textId="77777777" w:rsidTr="00421BE6">
        <w:trPr>
          <w:trHeight w:val="282"/>
        </w:trPr>
        <w:tc>
          <w:tcPr>
            <w:tcW w:w="924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80CDD" w14:textId="77777777" w:rsidR="001327B7" w:rsidRDefault="00D546FB">
            <w:pPr>
              <w:pStyle w:val="Body"/>
              <w:spacing w:line="240" w:lineRule="atLeast"/>
              <w:jc w:val="center"/>
            </w:pPr>
            <w:r>
              <w:rPr>
                <w:rStyle w:val="None"/>
                <w:rFonts w:ascii="Arial" w:hAnsi="Arial"/>
                <w:b/>
                <w:bCs/>
                <w:color w:val="222222"/>
                <w:sz w:val="24"/>
                <w:szCs w:val="24"/>
                <w:u w:color="222222"/>
              </w:rPr>
              <w:t>InterTradeIreland – Contact Details</w:t>
            </w:r>
          </w:p>
        </w:tc>
      </w:tr>
      <w:tr w:rsidR="001327B7" w14:paraId="69D4B42B" w14:textId="77777777" w:rsidTr="00421BE6">
        <w:trPr>
          <w:trHeight w:val="562"/>
        </w:trPr>
        <w:tc>
          <w:tcPr>
            <w:tcW w:w="924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6BCC6" w14:textId="77777777" w:rsidR="001327B7" w:rsidRDefault="00D546FB">
            <w:pPr>
              <w:pStyle w:val="Body"/>
              <w:spacing w:after="0" w:line="240" w:lineRule="atLeast"/>
            </w:pPr>
            <w:r>
              <w:rPr>
                <w:rStyle w:val="None"/>
                <w:rFonts w:ascii="Arial" w:hAnsi="Arial"/>
                <w:color w:val="222222"/>
                <w:sz w:val="24"/>
                <w:szCs w:val="24"/>
                <w:u w:color="222222"/>
              </w:rPr>
              <w:t xml:space="preserve">Post: InterTradeIreland, </w:t>
            </w:r>
            <w:proofErr w:type="spellStart"/>
            <w:r>
              <w:rPr>
                <w:rStyle w:val="None"/>
                <w:rFonts w:ascii="Arial" w:hAnsi="Arial"/>
                <w:color w:val="222222"/>
                <w:sz w:val="24"/>
                <w:szCs w:val="24"/>
                <w:u w:color="222222"/>
              </w:rPr>
              <w:t>Kilmorey</w:t>
            </w:r>
            <w:proofErr w:type="spellEnd"/>
            <w:r>
              <w:rPr>
                <w:rStyle w:val="None"/>
                <w:rFonts w:ascii="Arial" w:hAnsi="Arial"/>
                <w:color w:val="222222"/>
                <w:sz w:val="24"/>
                <w:szCs w:val="24"/>
                <w:u w:color="222222"/>
              </w:rPr>
              <w:t xml:space="preserve"> Street, Newry, BT34 2DE</w:t>
            </w:r>
          </w:p>
        </w:tc>
      </w:tr>
      <w:tr w:rsidR="001327B7" w14:paraId="41214EBD" w14:textId="77777777" w:rsidTr="00421BE6">
        <w:trPr>
          <w:trHeight w:val="562"/>
        </w:trPr>
        <w:tc>
          <w:tcPr>
            <w:tcW w:w="924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0D753" w14:textId="77777777" w:rsidR="001327B7" w:rsidRDefault="00D546FB">
            <w:pPr>
              <w:pStyle w:val="Body"/>
              <w:spacing w:after="0" w:line="240" w:lineRule="atLeast"/>
            </w:pPr>
            <w:r>
              <w:rPr>
                <w:rStyle w:val="None"/>
                <w:rFonts w:ascii="Arial" w:hAnsi="Arial"/>
                <w:color w:val="222222"/>
                <w:sz w:val="24"/>
                <w:szCs w:val="24"/>
                <w:u w:color="222222"/>
              </w:rPr>
              <w:t xml:space="preserve">Phone: 028 3083 4100 (048 from Ireland) </w:t>
            </w:r>
          </w:p>
        </w:tc>
      </w:tr>
      <w:tr w:rsidR="001327B7" w14:paraId="048B9858" w14:textId="77777777" w:rsidTr="00421BE6">
        <w:trPr>
          <w:trHeight w:val="282"/>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67C5B" w14:textId="77777777" w:rsidR="001327B7" w:rsidRDefault="00D546FB">
            <w:pPr>
              <w:pStyle w:val="Body"/>
              <w:spacing w:after="0" w:line="240" w:lineRule="atLeast"/>
            </w:pPr>
            <w:r>
              <w:rPr>
                <w:rStyle w:val="None"/>
                <w:rFonts w:ascii="Arial" w:hAnsi="Arial"/>
                <w:b/>
                <w:bCs/>
                <w:color w:val="222222"/>
                <w:sz w:val="24"/>
                <w:szCs w:val="24"/>
                <w:u w:color="222222"/>
              </w:rPr>
              <w:t xml:space="preserve">Complaints Officer </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D84C8" w14:textId="2FA076B3" w:rsidR="001327B7" w:rsidRPr="00A92BB1" w:rsidRDefault="00D546FB">
            <w:pPr>
              <w:pStyle w:val="Body"/>
              <w:spacing w:after="0" w:line="240" w:lineRule="atLeast"/>
              <w:rPr>
                <w:highlight w:val="yellow"/>
              </w:rPr>
            </w:pPr>
            <w:r w:rsidRPr="005254BB">
              <w:rPr>
                <w:rStyle w:val="None"/>
                <w:rFonts w:ascii="Arial" w:hAnsi="Arial"/>
                <w:b/>
                <w:bCs/>
                <w:color w:val="222222"/>
                <w:sz w:val="24"/>
                <w:szCs w:val="24"/>
                <w:u w:color="222222"/>
              </w:rPr>
              <w:t>Chief Executive</w:t>
            </w:r>
          </w:p>
        </w:tc>
      </w:tr>
      <w:tr w:rsidR="001327B7" w14:paraId="40C0656F" w14:textId="77777777" w:rsidTr="00421BE6">
        <w:trPr>
          <w:trHeight w:val="282"/>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601779" w14:textId="77777777" w:rsidR="001327B7" w:rsidRDefault="00D546FB">
            <w:pPr>
              <w:pStyle w:val="Body"/>
              <w:spacing w:after="0" w:line="240" w:lineRule="atLeast"/>
            </w:pPr>
            <w:r>
              <w:rPr>
                <w:rStyle w:val="None"/>
                <w:rFonts w:ascii="Arial" w:hAnsi="Arial"/>
                <w:color w:val="222222"/>
                <w:sz w:val="24"/>
                <w:szCs w:val="24"/>
                <w:u w:color="222222"/>
              </w:rPr>
              <w:t>Sharon Hughes</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16870" w14:textId="77777777" w:rsidR="001327B7" w:rsidRDefault="00A92BB1">
            <w:pPr>
              <w:pStyle w:val="Body"/>
              <w:spacing w:after="0" w:line="240" w:lineRule="atLeast"/>
            </w:pPr>
            <w:r w:rsidRPr="005254BB">
              <w:rPr>
                <w:rStyle w:val="None"/>
                <w:rFonts w:ascii="Arial" w:hAnsi="Arial"/>
                <w:color w:val="222222"/>
                <w:sz w:val="24"/>
                <w:szCs w:val="24"/>
                <w:u w:color="222222"/>
              </w:rPr>
              <w:t>Margaret Hearty</w:t>
            </w:r>
          </w:p>
        </w:tc>
      </w:tr>
      <w:tr w:rsidR="001327B7" w14:paraId="61EE62D2" w14:textId="77777777" w:rsidTr="00421BE6">
        <w:trPr>
          <w:trHeight w:val="562"/>
        </w:trPr>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2BB4F" w14:textId="6464BBA8" w:rsidR="001327B7" w:rsidRDefault="00D546FB" w:rsidP="00421BE6">
            <w:pPr>
              <w:pStyle w:val="Body"/>
              <w:spacing w:after="0" w:line="240" w:lineRule="atLeast"/>
            </w:pPr>
            <w:hyperlink r:id="rId12" w:history="1">
              <w:r>
                <w:rPr>
                  <w:rStyle w:val="Hyperlink2"/>
                  <w:rFonts w:ascii="Arial" w:hAnsi="Arial"/>
                  <w:sz w:val="24"/>
                  <w:szCs w:val="24"/>
                </w:rPr>
                <w:t>sharon.hughes@intertradeireland.com</w:t>
              </w:r>
            </w:hyperlink>
            <w:r>
              <w:rPr>
                <w:rStyle w:val="None"/>
                <w:rFonts w:ascii="Arial" w:hAnsi="Arial"/>
                <w:color w:val="222222"/>
                <w:sz w:val="24"/>
                <w:szCs w:val="24"/>
                <w:u w:color="222222"/>
              </w:rPr>
              <w:t xml:space="preserve">  </w:t>
            </w:r>
          </w:p>
        </w:tc>
        <w:tc>
          <w:tcPr>
            <w:tcW w:w="4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87A73" w14:textId="77777777" w:rsidR="001327B7" w:rsidRDefault="001327B7"/>
        </w:tc>
      </w:tr>
    </w:tbl>
    <w:p w14:paraId="6A31A112" w14:textId="77777777" w:rsidR="001327B7" w:rsidRDefault="001327B7">
      <w:pPr>
        <w:pStyle w:val="Body"/>
        <w:widowControl w:val="0"/>
        <w:shd w:val="clear" w:color="auto" w:fill="FFFFFF"/>
        <w:spacing w:after="0" w:line="240" w:lineRule="auto"/>
        <w:rPr>
          <w:rStyle w:val="None"/>
          <w:rFonts w:ascii="Arial" w:eastAsia="Arial" w:hAnsi="Arial" w:cs="Arial"/>
          <w:color w:val="222222"/>
          <w:sz w:val="24"/>
          <w:szCs w:val="24"/>
          <w:u w:color="222222"/>
        </w:rPr>
      </w:pPr>
    </w:p>
    <w:p w14:paraId="68345CA9" w14:textId="6D59A831" w:rsidR="001327B7" w:rsidRDefault="00D546FB" w:rsidP="00421BE6">
      <w:pPr>
        <w:pStyle w:val="Body"/>
        <w:shd w:val="clear" w:color="auto" w:fill="FFFFFF"/>
        <w:spacing w:after="0" w:line="240" w:lineRule="auto"/>
        <w:jc w:val="both"/>
      </w:pPr>
      <w:r>
        <w:rPr>
          <w:rStyle w:val="None"/>
          <w:rFonts w:ascii="Arial" w:hAnsi="Arial"/>
          <w:sz w:val="24"/>
          <w:szCs w:val="24"/>
          <w:shd w:val="clear" w:color="auto" w:fill="FFFFFF"/>
        </w:rPr>
        <w:t xml:space="preserve">All complaints received will be dealt with confidentially and in accordance with the requirements of the Data Protection Act 1998 and individuals </w:t>
      </w:r>
      <w:r>
        <w:rPr>
          <w:rStyle w:val="Hyperlink0"/>
        </w:rPr>
        <w:t>should be aware that</w:t>
      </w:r>
      <w:r>
        <w:rPr>
          <w:rStyle w:val="None"/>
          <w:rFonts w:ascii="Arial" w:hAnsi="Arial"/>
          <w:sz w:val="24"/>
          <w:szCs w:val="24"/>
        </w:rPr>
        <w:t> making a complaint will not adversely affect future relationships with InterTradeIreland.</w:t>
      </w:r>
    </w:p>
    <w:sectPr w:rsidR="001327B7">
      <w:headerReference w:type="default" r:id="rId13"/>
      <w:footerReference w:type="default" r:id="rId1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2067" w14:textId="77777777" w:rsidR="00EA21E8" w:rsidRDefault="00EA21E8">
      <w:r>
        <w:separator/>
      </w:r>
    </w:p>
  </w:endnote>
  <w:endnote w:type="continuationSeparator" w:id="0">
    <w:p w14:paraId="111B855F" w14:textId="77777777" w:rsidR="00EA21E8" w:rsidRDefault="00EA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8B50" w14:textId="77777777" w:rsidR="001327B7" w:rsidRDefault="001327B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B1E6" w14:textId="77777777" w:rsidR="00EA21E8" w:rsidRDefault="00EA21E8">
      <w:r>
        <w:separator/>
      </w:r>
    </w:p>
  </w:footnote>
  <w:footnote w:type="continuationSeparator" w:id="0">
    <w:p w14:paraId="02C1E570" w14:textId="77777777" w:rsidR="00EA21E8" w:rsidRDefault="00EA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B08D" w14:textId="77777777" w:rsidR="001327B7" w:rsidRDefault="001327B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F95"/>
    <w:multiLevelType w:val="hybridMultilevel"/>
    <w:tmpl w:val="2CC61C04"/>
    <w:numStyleLink w:val="ImportedStyle2"/>
  </w:abstractNum>
  <w:abstractNum w:abstractNumId="1" w15:restartNumberingAfterBreak="0">
    <w:nsid w:val="0A644D48"/>
    <w:multiLevelType w:val="hybridMultilevel"/>
    <w:tmpl w:val="08B2E3C0"/>
    <w:styleLink w:val="ImportedStyle1"/>
    <w:lvl w:ilvl="0" w:tplc="BA62E2C4">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8EA184">
      <w:start w:val="1"/>
      <w:numFmt w:val="bullet"/>
      <w:lvlText w:val="·"/>
      <w:lvlJc w:val="left"/>
      <w:pPr>
        <w:tabs>
          <w:tab w:val="left" w:pos="720"/>
        </w:tabs>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1FC3FA2">
      <w:start w:val="1"/>
      <w:numFmt w:val="bullet"/>
      <w:lvlText w:val="·"/>
      <w:lvlJc w:val="left"/>
      <w:pPr>
        <w:tabs>
          <w:tab w:val="left" w:pos="720"/>
        </w:tabs>
        <w:ind w:left="17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332704E">
      <w:start w:val="1"/>
      <w:numFmt w:val="bullet"/>
      <w:lvlText w:val="·"/>
      <w:lvlJc w:val="left"/>
      <w:pPr>
        <w:tabs>
          <w:tab w:val="left" w:pos="72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8087D6A">
      <w:start w:val="1"/>
      <w:numFmt w:val="bullet"/>
      <w:lvlText w:val="·"/>
      <w:lvlJc w:val="left"/>
      <w:pPr>
        <w:tabs>
          <w:tab w:val="left" w:pos="720"/>
        </w:tabs>
        <w:ind w:left="3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29C2DD8">
      <w:start w:val="1"/>
      <w:numFmt w:val="bullet"/>
      <w:lvlText w:val="·"/>
      <w:lvlJc w:val="left"/>
      <w:pPr>
        <w:tabs>
          <w:tab w:val="left" w:pos="720"/>
        </w:tabs>
        <w:ind w:left="3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B06C8C6">
      <w:start w:val="1"/>
      <w:numFmt w:val="bullet"/>
      <w:lvlText w:val="·"/>
      <w:lvlJc w:val="left"/>
      <w:pPr>
        <w:tabs>
          <w:tab w:val="left" w:pos="72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D5C0346">
      <w:start w:val="1"/>
      <w:numFmt w:val="bullet"/>
      <w:lvlText w:val="·"/>
      <w:lvlJc w:val="left"/>
      <w:pPr>
        <w:tabs>
          <w:tab w:val="left" w:pos="720"/>
        </w:tabs>
        <w:ind w:left="5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3C56EC">
      <w:start w:val="1"/>
      <w:numFmt w:val="bullet"/>
      <w:lvlText w:val="·"/>
      <w:lvlJc w:val="left"/>
      <w:pPr>
        <w:tabs>
          <w:tab w:val="left" w:pos="720"/>
        </w:tabs>
        <w:ind w:left="6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BA70ED0"/>
    <w:multiLevelType w:val="hybridMultilevel"/>
    <w:tmpl w:val="08B2E3C0"/>
    <w:numStyleLink w:val="ImportedStyle1"/>
  </w:abstractNum>
  <w:abstractNum w:abstractNumId="3" w15:restartNumberingAfterBreak="0">
    <w:nsid w:val="24F047DC"/>
    <w:multiLevelType w:val="hybridMultilevel"/>
    <w:tmpl w:val="2CC61C04"/>
    <w:styleLink w:val="ImportedStyle2"/>
    <w:lvl w:ilvl="0" w:tplc="40243342">
      <w:start w:val="1"/>
      <w:numFmt w:val="bullet"/>
      <w:lvlText w:val="·"/>
      <w:lvlJc w:val="left"/>
      <w:pPr>
        <w:tabs>
          <w:tab w:val="left" w:pos="7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D5AA704">
      <w:start w:val="1"/>
      <w:numFmt w:val="bullet"/>
      <w:lvlText w:val="·"/>
      <w:lvlJc w:val="left"/>
      <w:pPr>
        <w:tabs>
          <w:tab w:val="left" w:pos="720"/>
        </w:tabs>
        <w:ind w:left="10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0F811EE">
      <w:start w:val="1"/>
      <w:numFmt w:val="bullet"/>
      <w:lvlText w:val="·"/>
      <w:lvlJc w:val="left"/>
      <w:pPr>
        <w:tabs>
          <w:tab w:val="left" w:pos="720"/>
        </w:tabs>
        <w:ind w:left="17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67A77A6">
      <w:start w:val="1"/>
      <w:numFmt w:val="bullet"/>
      <w:lvlText w:val="·"/>
      <w:lvlJc w:val="left"/>
      <w:pPr>
        <w:tabs>
          <w:tab w:val="left" w:pos="720"/>
        </w:tabs>
        <w:ind w:left="24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FE498EA">
      <w:start w:val="1"/>
      <w:numFmt w:val="bullet"/>
      <w:lvlText w:val="·"/>
      <w:lvlJc w:val="left"/>
      <w:pPr>
        <w:tabs>
          <w:tab w:val="left" w:pos="720"/>
        </w:tabs>
        <w:ind w:left="31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2CA3B68">
      <w:start w:val="1"/>
      <w:numFmt w:val="bullet"/>
      <w:lvlText w:val="·"/>
      <w:lvlJc w:val="left"/>
      <w:pPr>
        <w:tabs>
          <w:tab w:val="left" w:pos="720"/>
        </w:tabs>
        <w:ind w:left="3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D67276">
      <w:start w:val="1"/>
      <w:numFmt w:val="bullet"/>
      <w:lvlText w:val="·"/>
      <w:lvlJc w:val="left"/>
      <w:pPr>
        <w:tabs>
          <w:tab w:val="left" w:pos="720"/>
        </w:tabs>
        <w:ind w:left="4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E3AE75A">
      <w:start w:val="1"/>
      <w:numFmt w:val="bullet"/>
      <w:lvlText w:val="·"/>
      <w:lvlJc w:val="left"/>
      <w:pPr>
        <w:tabs>
          <w:tab w:val="left" w:pos="720"/>
        </w:tabs>
        <w:ind w:left="5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E546568">
      <w:start w:val="1"/>
      <w:numFmt w:val="bullet"/>
      <w:lvlText w:val="·"/>
      <w:lvlJc w:val="left"/>
      <w:pPr>
        <w:tabs>
          <w:tab w:val="left" w:pos="720"/>
        </w:tabs>
        <w:ind w:left="60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E69410C"/>
    <w:multiLevelType w:val="hybridMultilevel"/>
    <w:tmpl w:val="3EEE8F82"/>
    <w:styleLink w:val="ImportedStyle3"/>
    <w:lvl w:ilvl="0" w:tplc="F6A6EC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7696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9A13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6AD4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440A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9657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216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5EA0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1039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58E681B"/>
    <w:multiLevelType w:val="hybridMultilevel"/>
    <w:tmpl w:val="3EEE8F82"/>
    <w:numStyleLink w:val="ImportedStyle3"/>
  </w:abstractNum>
  <w:num w:numId="1" w16cid:durableId="921064014">
    <w:abstractNumId w:val="1"/>
  </w:num>
  <w:num w:numId="2" w16cid:durableId="98262170">
    <w:abstractNumId w:val="2"/>
  </w:num>
  <w:num w:numId="3" w16cid:durableId="386807954">
    <w:abstractNumId w:val="3"/>
  </w:num>
  <w:num w:numId="4" w16cid:durableId="1815482141">
    <w:abstractNumId w:val="0"/>
  </w:num>
  <w:num w:numId="5" w16cid:durableId="2013222327">
    <w:abstractNumId w:val="4"/>
  </w:num>
  <w:num w:numId="6" w16cid:durableId="1740322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B7"/>
    <w:rsid w:val="000833D1"/>
    <w:rsid w:val="001327B7"/>
    <w:rsid w:val="00421BE6"/>
    <w:rsid w:val="005254BB"/>
    <w:rsid w:val="005979CF"/>
    <w:rsid w:val="00905D76"/>
    <w:rsid w:val="00A92BB1"/>
    <w:rsid w:val="00D546FB"/>
    <w:rsid w:val="00EA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8F36"/>
  <w15:docId w15:val="{68F609BD-3B20-47D4-AF5C-CF20243B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5"/>
      </w:numPr>
    </w:pPr>
  </w:style>
  <w:style w:type="character" w:customStyle="1" w:styleId="None">
    <w:name w:val="None"/>
  </w:style>
  <w:style w:type="character" w:customStyle="1" w:styleId="Hyperlink0">
    <w:name w:val="Hyperlink.0"/>
    <w:basedOn w:val="None"/>
    <w:rPr>
      <w:rFonts w:ascii="Arial" w:eastAsia="Arial" w:hAnsi="Arial" w:cs="Arial"/>
      <w:sz w:val="24"/>
      <w:szCs w:val="24"/>
    </w:rPr>
  </w:style>
  <w:style w:type="character" w:customStyle="1" w:styleId="Link">
    <w:name w:val="Link"/>
    <w:rPr>
      <w:outline w:val="0"/>
      <w:color w:val="0000FF"/>
      <w:u w:val="single" w:color="0000FF"/>
    </w:rPr>
  </w:style>
  <w:style w:type="character" w:customStyle="1" w:styleId="Hyperlink1">
    <w:name w:val="Hyperlink.1"/>
    <w:basedOn w:val="Link"/>
    <w:rPr>
      <w:rFonts w:ascii="Arial" w:eastAsia="Arial" w:hAnsi="Arial" w:cs="Arial"/>
      <w:outline w:val="0"/>
      <w:color w:val="0000FF"/>
      <w:sz w:val="24"/>
      <w:szCs w:val="24"/>
      <w:u w:val="single" w:color="0000FF"/>
    </w:rPr>
  </w:style>
  <w:style w:type="character" w:customStyle="1" w:styleId="Hyperlink2">
    <w:name w:val="Hyperlink.2"/>
    <w:basedOn w:val="Link"/>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mbudsman.gov.ie/e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i-ombudsman.org.uk/" TargetMode="External"/><Relationship Id="rId12" Type="http://schemas.openxmlformats.org/officeDocument/2006/relationships/hyperlink" Target="mailto:sharon.hughes@intertradeirelan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mbudsman.ie/index.xml?&amp;Language=g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mbudsman.ie/" TargetMode="External"/><Relationship Id="rId4" Type="http://schemas.openxmlformats.org/officeDocument/2006/relationships/webSettings" Target="webSettings.xml"/><Relationship Id="rId9" Type="http://schemas.openxmlformats.org/officeDocument/2006/relationships/hyperlink" Target="http://www.nipso.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Agnew</dc:creator>
  <cp:lastModifiedBy>Laura Dobbin</cp:lastModifiedBy>
  <cp:revision>3</cp:revision>
  <dcterms:created xsi:type="dcterms:W3CDTF">2025-11-25T10:08:00Z</dcterms:created>
  <dcterms:modified xsi:type="dcterms:W3CDTF">2025-11-25T10:17:00Z</dcterms:modified>
</cp:coreProperties>
</file>